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6EBAC" w14:textId="26CCACA5" w:rsidR="009F4E41" w:rsidRDefault="009F4E41" w:rsidP="00CB5037">
      <w:pPr>
        <w:pStyle w:val="Tytu"/>
        <w:spacing w:line="24" w:lineRule="atLeast"/>
        <w:rPr>
          <w:rFonts w:asciiTheme="minorHAnsi" w:hAnsiTheme="minorHAnsi" w:cstheme="minorHAnsi"/>
          <w:spacing w:val="60"/>
          <w:sz w:val="40"/>
          <w:szCs w:val="40"/>
          <w:highlight w:val="yellow"/>
        </w:rPr>
      </w:pPr>
      <w:r w:rsidRPr="00B26F38">
        <w:rPr>
          <w:noProof/>
          <w:sz w:val="24"/>
          <w:szCs w:val="24"/>
          <w:lang w:eastAsia="pl-PL"/>
        </w:rPr>
        <w:drawing>
          <wp:inline distT="0" distB="0" distL="0" distR="0" wp14:anchorId="1507F170" wp14:editId="6CC611B4">
            <wp:extent cx="5683250" cy="1097174"/>
            <wp:effectExtent l="0" t="0" r="0" b="8255"/>
            <wp:docPr id="1993459667"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48051" cy="1090379"/>
                    </a:xfrm>
                    <a:prstGeom prst="rect">
                      <a:avLst/>
                    </a:prstGeom>
                    <a:noFill/>
                    <a:ln>
                      <a:noFill/>
                    </a:ln>
                  </pic:spPr>
                </pic:pic>
              </a:graphicData>
            </a:graphic>
          </wp:inline>
        </w:drawing>
      </w:r>
    </w:p>
    <w:p w14:paraId="05F2E811" w14:textId="4A765A67" w:rsidR="003E45FF" w:rsidRPr="0084402F" w:rsidRDefault="003E45FF" w:rsidP="00CB5037">
      <w:pPr>
        <w:pStyle w:val="Tytu"/>
        <w:spacing w:line="24" w:lineRule="atLeast"/>
        <w:rPr>
          <w:rFonts w:asciiTheme="minorHAnsi" w:hAnsiTheme="minorHAnsi" w:cstheme="minorHAnsi"/>
          <w:spacing w:val="60"/>
          <w:sz w:val="40"/>
          <w:szCs w:val="40"/>
        </w:rPr>
      </w:pPr>
      <w:r w:rsidRPr="0084402F">
        <w:rPr>
          <w:rFonts w:asciiTheme="minorHAnsi" w:hAnsiTheme="minorHAnsi" w:cstheme="minorHAnsi"/>
          <w:spacing w:val="60"/>
          <w:sz w:val="40"/>
          <w:szCs w:val="40"/>
        </w:rPr>
        <w:t>Specyfikacja</w:t>
      </w:r>
    </w:p>
    <w:p w14:paraId="52BD8481" w14:textId="77777777" w:rsidR="003E45FF" w:rsidRPr="0084402F" w:rsidRDefault="003E45FF" w:rsidP="00CB5037">
      <w:pPr>
        <w:pStyle w:val="Tytu"/>
        <w:spacing w:line="24" w:lineRule="atLeast"/>
        <w:rPr>
          <w:rFonts w:asciiTheme="minorHAnsi" w:hAnsiTheme="minorHAnsi" w:cstheme="minorHAnsi"/>
          <w:spacing w:val="60"/>
          <w:sz w:val="40"/>
          <w:szCs w:val="40"/>
        </w:rPr>
      </w:pPr>
      <w:r w:rsidRPr="0084402F">
        <w:rPr>
          <w:rFonts w:asciiTheme="minorHAnsi" w:hAnsiTheme="minorHAnsi" w:cstheme="minorHAnsi"/>
          <w:spacing w:val="60"/>
          <w:sz w:val="40"/>
          <w:szCs w:val="40"/>
        </w:rPr>
        <w:t>WARUNKÓW zamówienia</w:t>
      </w:r>
    </w:p>
    <w:p w14:paraId="64EFC4BC" w14:textId="77777777" w:rsidR="00672090" w:rsidRPr="008C62F6" w:rsidRDefault="00672090" w:rsidP="00CB5037">
      <w:pPr>
        <w:spacing w:after="0" w:line="24" w:lineRule="atLeast"/>
        <w:jc w:val="center"/>
        <w:rPr>
          <w:rFonts w:eastAsia="Times New Roman" w:cstheme="minorHAnsi"/>
          <w:b/>
          <w:bCs/>
          <w:sz w:val="24"/>
          <w:szCs w:val="24"/>
          <w:highlight w:val="yellow"/>
          <w:lang w:eastAsia="pl-PL"/>
        </w:rPr>
      </w:pPr>
    </w:p>
    <w:p w14:paraId="1AD5FA97" w14:textId="7B2210E9" w:rsidR="003E45FF" w:rsidRPr="0084402F" w:rsidRDefault="000850B7" w:rsidP="00CB5037">
      <w:pPr>
        <w:spacing w:after="0" w:line="24" w:lineRule="atLeast"/>
        <w:jc w:val="center"/>
        <w:rPr>
          <w:rFonts w:eastAsia="Times New Roman" w:cstheme="minorHAnsi"/>
          <w:b/>
          <w:bCs/>
          <w:sz w:val="24"/>
          <w:szCs w:val="24"/>
          <w:lang w:eastAsia="pl-PL"/>
        </w:rPr>
      </w:pPr>
      <w:r w:rsidRPr="0084402F">
        <w:rPr>
          <w:rFonts w:eastAsia="Times New Roman" w:cstheme="minorHAnsi"/>
          <w:b/>
          <w:bCs/>
          <w:sz w:val="24"/>
          <w:szCs w:val="24"/>
          <w:lang w:eastAsia="pl-PL"/>
        </w:rPr>
        <w:t>ZAMAWIAJĄCY</w:t>
      </w:r>
      <w:r w:rsidR="00A7386A" w:rsidRPr="0084402F">
        <w:rPr>
          <w:rFonts w:eastAsia="Times New Roman" w:cstheme="minorHAnsi"/>
          <w:b/>
          <w:bCs/>
          <w:sz w:val="24"/>
          <w:szCs w:val="24"/>
          <w:lang w:eastAsia="pl-PL"/>
        </w:rPr>
        <w:t xml:space="preserve"> </w:t>
      </w:r>
      <w:r w:rsidR="00A0307B" w:rsidRPr="0084402F">
        <w:rPr>
          <w:rFonts w:eastAsia="Times New Roman" w:cstheme="minorHAnsi"/>
          <w:b/>
          <w:bCs/>
          <w:sz w:val="24"/>
          <w:szCs w:val="24"/>
          <w:lang w:eastAsia="pl-PL"/>
        </w:rPr>
        <w:t>MIASTO KRAŚNIK</w:t>
      </w:r>
    </w:p>
    <w:p w14:paraId="7F61C982" w14:textId="37F4F4A9" w:rsidR="000850B7" w:rsidRPr="0084402F" w:rsidRDefault="000850B7" w:rsidP="00CB5037">
      <w:pPr>
        <w:pStyle w:val="Nagwek3"/>
        <w:keepNext w:val="0"/>
        <w:tabs>
          <w:tab w:val="left" w:pos="0"/>
        </w:tabs>
        <w:spacing w:line="24" w:lineRule="atLeast"/>
        <w:rPr>
          <w:rFonts w:asciiTheme="minorHAnsi" w:hAnsiTheme="minorHAnsi" w:cstheme="minorHAnsi"/>
          <w:b w:val="0"/>
          <w:sz w:val="24"/>
          <w:szCs w:val="24"/>
        </w:rPr>
      </w:pPr>
      <w:r w:rsidRPr="0084402F">
        <w:rPr>
          <w:rFonts w:asciiTheme="minorHAnsi" w:hAnsiTheme="minorHAnsi" w:cstheme="minorHAnsi"/>
          <w:b w:val="0"/>
          <w:sz w:val="24"/>
          <w:szCs w:val="24"/>
        </w:rPr>
        <w:t xml:space="preserve">zaprasza do złożenia oferty w postępowaniu prowadzonym w trybie podstawowym bez negocjacji, </w:t>
      </w:r>
      <w:r w:rsidR="001F44CC" w:rsidRPr="0084402F">
        <w:rPr>
          <w:rFonts w:asciiTheme="minorHAnsi" w:hAnsiTheme="minorHAnsi" w:cstheme="minorHAnsi"/>
          <w:b w:val="0"/>
          <w:sz w:val="24"/>
          <w:szCs w:val="24"/>
        </w:rPr>
        <w:t>o którym mowa w art. 275 pkt 1 ustawy z dnia 11 września 2019 r. Prawo zamówień publicznych (</w:t>
      </w:r>
      <w:r w:rsidR="008172C2" w:rsidRPr="0084402F">
        <w:rPr>
          <w:rFonts w:asciiTheme="minorHAnsi" w:hAnsiTheme="minorHAnsi" w:cstheme="minorHAnsi"/>
          <w:b w:val="0"/>
          <w:sz w:val="24"/>
          <w:szCs w:val="24"/>
        </w:rPr>
        <w:t xml:space="preserve">tekst jedn. </w:t>
      </w:r>
      <w:r w:rsidR="001F44CC" w:rsidRPr="0084402F">
        <w:rPr>
          <w:rFonts w:asciiTheme="minorHAnsi" w:hAnsiTheme="minorHAnsi" w:cstheme="minorHAnsi"/>
          <w:b w:val="0"/>
          <w:sz w:val="24"/>
          <w:szCs w:val="24"/>
        </w:rPr>
        <w:t>Dz. U. z 20</w:t>
      </w:r>
      <w:r w:rsidR="008172C2" w:rsidRPr="0084402F">
        <w:rPr>
          <w:rFonts w:asciiTheme="minorHAnsi" w:hAnsiTheme="minorHAnsi" w:cstheme="minorHAnsi"/>
          <w:b w:val="0"/>
          <w:sz w:val="24"/>
          <w:szCs w:val="24"/>
        </w:rPr>
        <w:t>2</w:t>
      </w:r>
      <w:r w:rsidR="001E153E" w:rsidRPr="0084402F">
        <w:rPr>
          <w:rFonts w:asciiTheme="minorHAnsi" w:hAnsiTheme="minorHAnsi" w:cstheme="minorHAnsi"/>
          <w:b w:val="0"/>
          <w:sz w:val="24"/>
          <w:szCs w:val="24"/>
        </w:rPr>
        <w:t>4</w:t>
      </w:r>
      <w:r w:rsidR="001F44CC" w:rsidRPr="0084402F">
        <w:rPr>
          <w:rFonts w:asciiTheme="minorHAnsi" w:hAnsiTheme="minorHAnsi" w:cstheme="minorHAnsi"/>
          <w:b w:val="0"/>
          <w:sz w:val="24"/>
          <w:szCs w:val="24"/>
        </w:rPr>
        <w:t xml:space="preserve"> r., poz. </w:t>
      </w:r>
      <w:r w:rsidR="001E153E" w:rsidRPr="0084402F">
        <w:rPr>
          <w:rFonts w:asciiTheme="minorHAnsi" w:hAnsiTheme="minorHAnsi" w:cstheme="minorHAnsi"/>
          <w:b w:val="0"/>
          <w:sz w:val="24"/>
          <w:szCs w:val="24"/>
        </w:rPr>
        <w:t>1320</w:t>
      </w:r>
      <w:r w:rsidR="008C62F6" w:rsidRPr="0084402F">
        <w:rPr>
          <w:rFonts w:asciiTheme="minorHAnsi" w:hAnsiTheme="minorHAnsi" w:cstheme="minorHAnsi"/>
          <w:b w:val="0"/>
          <w:sz w:val="24"/>
          <w:szCs w:val="24"/>
        </w:rPr>
        <w:t xml:space="preserve"> ze zm.</w:t>
      </w:r>
      <w:r w:rsidR="001F44CC" w:rsidRPr="0084402F">
        <w:rPr>
          <w:rFonts w:asciiTheme="minorHAnsi" w:hAnsiTheme="minorHAnsi" w:cstheme="minorHAnsi"/>
          <w:b w:val="0"/>
          <w:sz w:val="24"/>
          <w:szCs w:val="24"/>
        </w:rPr>
        <w:t>), zwan</w:t>
      </w:r>
      <w:r w:rsidR="00BA4E2A" w:rsidRPr="0084402F">
        <w:rPr>
          <w:rFonts w:asciiTheme="minorHAnsi" w:hAnsiTheme="minorHAnsi" w:cstheme="minorHAnsi"/>
          <w:b w:val="0"/>
          <w:sz w:val="24"/>
          <w:szCs w:val="24"/>
        </w:rPr>
        <w:t>ej</w:t>
      </w:r>
      <w:r w:rsidR="001F44CC" w:rsidRPr="0084402F">
        <w:rPr>
          <w:rFonts w:asciiTheme="minorHAnsi" w:hAnsiTheme="minorHAnsi" w:cstheme="minorHAnsi"/>
          <w:b w:val="0"/>
          <w:sz w:val="24"/>
          <w:szCs w:val="24"/>
        </w:rPr>
        <w:t xml:space="preserve"> dalej ustawą Pzp, </w:t>
      </w:r>
      <w:r w:rsidRPr="0084402F">
        <w:rPr>
          <w:rFonts w:asciiTheme="minorHAnsi" w:hAnsiTheme="minorHAnsi" w:cstheme="minorHAnsi"/>
          <w:b w:val="0"/>
          <w:sz w:val="24"/>
          <w:szCs w:val="24"/>
        </w:rPr>
        <w:t>o</w:t>
      </w:r>
      <w:r w:rsidR="001E153E" w:rsidRPr="0084402F">
        <w:rPr>
          <w:rFonts w:asciiTheme="minorHAnsi" w:hAnsiTheme="minorHAnsi" w:cstheme="minorHAnsi"/>
          <w:b w:val="0"/>
          <w:sz w:val="24"/>
          <w:szCs w:val="24"/>
        </w:rPr>
        <w:t> </w:t>
      </w:r>
      <w:r w:rsidRPr="0084402F">
        <w:rPr>
          <w:rFonts w:asciiTheme="minorHAnsi" w:hAnsiTheme="minorHAnsi" w:cstheme="minorHAnsi"/>
          <w:b w:val="0"/>
          <w:sz w:val="24"/>
          <w:szCs w:val="24"/>
        </w:rPr>
        <w:t>wartości zamówienia nieprzekraczającej progów unijnych, o których mowa w art. 3</w:t>
      </w:r>
      <w:r w:rsidR="001F44CC" w:rsidRPr="0084402F">
        <w:rPr>
          <w:rFonts w:asciiTheme="minorHAnsi" w:hAnsiTheme="minorHAnsi" w:cstheme="minorHAnsi"/>
          <w:b w:val="0"/>
          <w:sz w:val="24"/>
          <w:szCs w:val="24"/>
        </w:rPr>
        <w:t xml:space="preserve"> </w:t>
      </w:r>
      <w:r w:rsidRPr="0084402F">
        <w:rPr>
          <w:rFonts w:asciiTheme="minorHAnsi" w:hAnsiTheme="minorHAnsi" w:cstheme="minorHAnsi"/>
          <w:b w:val="0"/>
          <w:sz w:val="24"/>
          <w:szCs w:val="24"/>
        </w:rPr>
        <w:t xml:space="preserve">ustawy Pzp, na realizację </w:t>
      </w:r>
      <w:r w:rsidR="001F44CC" w:rsidRPr="0084402F">
        <w:rPr>
          <w:rFonts w:asciiTheme="minorHAnsi" w:hAnsiTheme="minorHAnsi" w:cstheme="minorHAnsi"/>
          <w:b w:val="0"/>
          <w:sz w:val="24"/>
          <w:szCs w:val="24"/>
        </w:rPr>
        <w:t>zamówienia (</w:t>
      </w:r>
      <w:r w:rsidR="00BA4E2A" w:rsidRPr="0084402F">
        <w:rPr>
          <w:rFonts w:asciiTheme="minorHAnsi" w:hAnsiTheme="minorHAnsi" w:cstheme="minorHAnsi"/>
          <w:b w:val="0"/>
          <w:sz w:val="24"/>
          <w:szCs w:val="24"/>
        </w:rPr>
        <w:t>roboty budowlanej</w:t>
      </w:r>
      <w:r w:rsidR="001F44CC" w:rsidRPr="0084402F">
        <w:rPr>
          <w:rFonts w:asciiTheme="minorHAnsi" w:hAnsiTheme="minorHAnsi" w:cstheme="minorHAnsi"/>
          <w:b w:val="0"/>
          <w:sz w:val="24"/>
          <w:szCs w:val="24"/>
        </w:rPr>
        <w:t>)</w:t>
      </w:r>
      <w:r w:rsidRPr="0084402F">
        <w:rPr>
          <w:rFonts w:asciiTheme="minorHAnsi" w:hAnsiTheme="minorHAnsi" w:cstheme="minorHAnsi"/>
          <w:b w:val="0"/>
          <w:sz w:val="24"/>
          <w:szCs w:val="24"/>
        </w:rPr>
        <w:t xml:space="preserve"> pn.</w:t>
      </w:r>
      <w:r w:rsidR="00BA4E2A" w:rsidRPr="0084402F">
        <w:rPr>
          <w:rFonts w:asciiTheme="minorHAnsi" w:hAnsiTheme="minorHAnsi" w:cstheme="minorHAnsi"/>
          <w:b w:val="0"/>
          <w:sz w:val="24"/>
          <w:szCs w:val="24"/>
        </w:rPr>
        <w:t>:</w:t>
      </w:r>
    </w:p>
    <w:p w14:paraId="047B26D9" w14:textId="77777777" w:rsidR="00643AC1" w:rsidRPr="008C62F6" w:rsidRDefault="00643AC1" w:rsidP="00CB5037">
      <w:pPr>
        <w:spacing w:after="0" w:line="24" w:lineRule="atLeast"/>
        <w:rPr>
          <w:rFonts w:cstheme="minorHAnsi"/>
          <w:b/>
          <w:i/>
          <w:sz w:val="36"/>
          <w:szCs w:val="36"/>
          <w:highlight w:val="yellow"/>
        </w:rPr>
      </w:pPr>
    </w:p>
    <w:p w14:paraId="02621E92" w14:textId="09179D67" w:rsidR="00D7621C" w:rsidRDefault="00604022" w:rsidP="00CB5037">
      <w:pPr>
        <w:spacing w:after="0" w:line="24" w:lineRule="atLeast"/>
        <w:rPr>
          <w:rFonts w:cstheme="minorHAnsi"/>
          <w:b/>
          <w:i/>
          <w:sz w:val="36"/>
          <w:szCs w:val="36"/>
        </w:rPr>
      </w:pPr>
      <w:bookmarkStart w:id="0" w:name="_Hlk228173767"/>
      <w:bookmarkStart w:id="1" w:name="_Hlk204253027"/>
      <w:r w:rsidRPr="00604022">
        <w:rPr>
          <w:rFonts w:cstheme="minorHAnsi"/>
          <w:b/>
          <w:i/>
          <w:sz w:val="36"/>
          <w:szCs w:val="36"/>
        </w:rPr>
        <w:t xml:space="preserve">Przebudowa tarasu zewnętrznego i wykonanie wiaty na </w:t>
      </w:r>
      <w:r>
        <w:rPr>
          <w:rFonts w:cstheme="minorHAnsi"/>
          <w:b/>
          <w:i/>
          <w:sz w:val="36"/>
          <w:szCs w:val="36"/>
        </w:rPr>
        <w:t> </w:t>
      </w:r>
      <w:r w:rsidRPr="00604022">
        <w:rPr>
          <w:rFonts w:cstheme="minorHAnsi"/>
          <w:b/>
          <w:i/>
          <w:sz w:val="36"/>
          <w:szCs w:val="36"/>
        </w:rPr>
        <w:t xml:space="preserve">wózki w ramach realizacji zadania inwestycyjnego pn.  Utworzenie miejskiego żłobka „Wesołe Brzdące” w </w:t>
      </w:r>
      <w:r w:rsidR="002A0247">
        <w:rPr>
          <w:rFonts w:cstheme="minorHAnsi"/>
          <w:b/>
          <w:i/>
          <w:sz w:val="36"/>
          <w:szCs w:val="36"/>
        </w:rPr>
        <w:t> </w:t>
      </w:r>
      <w:r w:rsidRPr="00604022">
        <w:rPr>
          <w:rFonts w:cstheme="minorHAnsi"/>
          <w:b/>
          <w:i/>
          <w:sz w:val="36"/>
          <w:szCs w:val="36"/>
        </w:rPr>
        <w:t>Kraśniku</w:t>
      </w:r>
      <w:bookmarkEnd w:id="0"/>
    </w:p>
    <w:bookmarkEnd w:id="1"/>
    <w:p w14:paraId="4DBB5C30" w14:textId="77777777" w:rsidR="009F4E41" w:rsidRPr="008C62F6" w:rsidRDefault="009F4E41" w:rsidP="00CB5037">
      <w:pPr>
        <w:spacing w:after="0" w:line="24" w:lineRule="atLeast"/>
        <w:rPr>
          <w:rFonts w:cstheme="minorHAnsi"/>
          <w:b/>
          <w:i/>
          <w:sz w:val="36"/>
          <w:szCs w:val="36"/>
          <w:highlight w:val="yellow"/>
        </w:rPr>
      </w:pPr>
    </w:p>
    <w:p w14:paraId="6F530DC2" w14:textId="1D99F6DD" w:rsidR="000850B7" w:rsidRPr="0084402F" w:rsidRDefault="003B448D" w:rsidP="00CB5037">
      <w:pPr>
        <w:pStyle w:val="Akapitzlist"/>
        <w:numPr>
          <w:ilvl w:val="0"/>
          <w:numId w:val="1"/>
        </w:numPr>
        <w:shd w:val="clear" w:color="auto" w:fill="FFFFFF"/>
        <w:spacing w:after="0" w:line="24" w:lineRule="atLeast"/>
        <w:ind w:left="284" w:hanging="142"/>
        <w:rPr>
          <w:rFonts w:cstheme="minorHAnsi"/>
          <w:b/>
          <w:szCs w:val="24"/>
          <w:u w:val="single"/>
          <w:lang w:eastAsia="pl-PL"/>
        </w:rPr>
      </w:pPr>
      <w:r w:rsidRPr="0084402F">
        <w:rPr>
          <w:rFonts w:cstheme="minorHAnsi"/>
          <w:b/>
          <w:sz w:val="24"/>
          <w:szCs w:val="24"/>
          <w:u w:val="single"/>
          <w:lang w:eastAsia="pl-PL"/>
        </w:rPr>
        <w:t>NAZWA, ADRES ZAMAWIAJĄCEGO</w:t>
      </w:r>
    </w:p>
    <w:p w14:paraId="7C6E48EA" w14:textId="21AFED00" w:rsidR="003B448D" w:rsidRPr="0084402F" w:rsidRDefault="003B448D" w:rsidP="00CB5037">
      <w:pPr>
        <w:pStyle w:val="Nagwek2"/>
        <w:numPr>
          <w:ilvl w:val="0"/>
          <w:numId w:val="2"/>
        </w:numPr>
        <w:tabs>
          <w:tab w:val="left" w:pos="0"/>
        </w:tabs>
        <w:spacing w:line="24" w:lineRule="atLeast"/>
        <w:ind w:hanging="436"/>
        <w:rPr>
          <w:rFonts w:asciiTheme="minorHAnsi" w:hAnsiTheme="minorHAnsi" w:cstheme="minorHAnsi"/>
          <w:b w:val="0"/>
          <w:szCs w:val="24"/>
          <w:lang w:eastAsia="pl-PL"/>
        </w:rPr>
      </w:pPr>
      <w:r w:rsidRPr="0084402F">
        <w:rPr>
          <w:rFonts w:asciiTheme="minorHAnsi" w:hAnsiTheme="minorHAnsi" w:cstheme="minorHAnsi"/>
          <w:b w:val="0"/>
          <w:szCs w:val="24"/>
          <w:lang w:eastAsia="pl-PL"/>
        </w:rPr>
        <w:t xml:space="preserve">Nazwa zamawiającego – </w:t>
      </w:r>
      <w:r w:rsidR="00A0307B" w:rsidRPr="0084402F">
        <w:rPr>
          <w:rFonts w:asciiTheme="minorHAnsi" w:hAnsiTheme="minorHAnsi" w:cstheme="minorHAnsi"/>
          <w:b w:val="0"/>
          <w:szCs w:val="24"/>
          <w:lang w:eastAsia="pl-PL"/>
        </w:rPr>
        <w:t>Miasto</w:t>
      </w:r>
      <w:r w:rsidRPr="0084402F">
        <w:rPr>
          <w:rFonts w:asciiTheme="minorHAnsi" w:hAnsiTheme="minorHAnsi" w:cstheme="minorHAnsi"/>
          <w:b w:val="0"/>
          <w:szCs w:val="24"/>
          <w:lang w:eastAsia="pl-PL"/>
        </w:rPr>
        <w:t xml:space="preserve"> </w:t>
      </w:r>
      <w:r w:rsidR="00A0307B" w:rsidRPr="0084402F">
        <w:rPr>
          <w:rFonts w:asciiTheme="minorHAnsi" w:hAnsiTheme="minorHAnsi" w:cstheme="minorHAnsi"/>
          <w:b w:val="0"/>
          <w:szCs w:val="24"/>
          <w:lang w:eastAsia="pl-PL"/>
        </w:rPr>
        <w:t>Kraśnik</w:t>
      </w:r>
      <w:r w:rsidR="00D466A4" w:rsidRPr="0084402F">
        <w:rPr>
          <w:rFonts w:asciiTheme="minorHAnsi" w:hAnsiTheme="minorHAnsi" w:cstheme="minorHAnsi"/>
          <w:b w:val="0"/>
          <w:szCs w:val="24"/>
          <w:lang w:eastAsia="pl-PL"/>
        </w:rPr>
        <w:t>.</w:t>
      </w:r>
    </w:p>
    <w:p w14:paraId="14F6383E" w14:textId="1922F38D" w:rsidR="00A7386A" w:rsidRPr="0084402F" w:rsidRDefault="00A7386A" w:rsidP="00CB5037">
      <w:pPr>
        <w:pStyle w:val="Nagwek2"/>
        <w:numPr>
          <w:ilvl w:val="0"/>
          <w:numId w:val="2"/>
        </w:numPr>
        <w:tabs>
          <w:tab w:val="left" w:pos="0"/>
        </w:tabs>
        <w:spacing w:line="24" w:lineRule="atLeast"/>
        <w:ind w:hanging="436"/>
        <w:rPr>
          <w:rFonts w:asciiTheme="minorHAnsi" w:hAnsiTheme="minorHAnsi" w:cstheme="minorHAnsi"/>
          <w:b w:val="0"/>
          <w:szCs w:val="24"/>
        </w:rPr>
      </w:pPr>
      <w:r w:rsidRPr="0084402F">
        <w:rPr>
          <w:rFonts w:asciiTheme="minorHAnsi" w:hAnsiTheme="minorHAnsi" w:cstheme="minorHAnsi"/>
          <w:b w:val="0"/>
          <w:szCs w:val="24"/>
          <w:lang w:eastAsia="pl-PL"/>
        </w:rPr>
        <w:t>Adres zamawiającego -</w:t>
      </w:r>
      <w:r w:rsidRPr="0084402F">
        <w:rPr>
          <w:rFonts w:asciiTheme="minorHAnsi" w:hAnsiTheme="minorHAnsi" w:cstheme="minorHAnsi"/>
          <w:b w:val="0"/>
          <w:szCs w:val="24"/>
        </w:rPr>
        <w:t xml:space="preserve"> ul. Lubelska </w:t>
      </w:r>
      <w:r w:rsidR="00A0307B" w:rsidRPr="0084402F">
        <w:rPr>
          <w:rFonts w:asciiTheme="minorHAnsi" w:hAnsiTheme="minorHAnsi" w:cstheme="minorHAnsi"/>
          <w:b w:val="0"/>
          <w:szCs w:val="24"/>
        </w:rPr>
        <w:t>84</w:t>
      </w:r>
      <w:r w:rsidRPr="0084402F">
        <w:rPr>
          <w:rFonts w:asciiTheme="minorHAnsi" w:hAnsiTheme="minorHAnsi" w:cstheme="minorHAnsi"/>
          <w:b w:val="0"/>
          <w:szCs w:val="24"/>
        </w:rPr>
        <w:t xml:space="preserve">, </w:t>
      </w:r>
      <w:r w:rsidR="00A0307B" w:rsidRPr="0084402F">
        <w:rPr>
          <w:rFonts w:asciiTheme="minorHAnsi" w:hAnsiTheme="minorHAnsi" w:cstheme="minorHAnsi"/>
          <w:b w:val="0"/>
          <w:szCs w:val="24"/>
        </w:rPr>
        <w:t>23-200 Kraśnik</w:t>
      </w:r>
      <w:r w:rsidR="00D466A4" w:rsidRPr="0084402F">
        <w:rPr>
          <w:rFonts w:asciiTheme="minorHAnsi" w:hAnsiTheme="minorHAnsi" w:cstheme="minorHAnsi"/>
          <w:b w:val="0"/>
          <w:szCs w:val="24"/>
        </w:rPr>
        <w:t>.</w:t>
      </w:r>
    </w:p>
    <w:p w14:paraId="684C2D56" w14:textId="3A687AF5" w:rsidR="00A7386A" w:rsidRPr="0084402F" w:rsidRDefault="00A7386A" w:rsidP="00CB5037">
      <w:pPr>
        <w:pStyle w:val="Nagwek2"/>
        <w:numPr>
          <w:ilvl w:val="0"/>
          <w:numId w:val="2"/>
        </w:numPr>
        <w:tabs>
          <w:tab w:val="left" w:pos="0"/>
        </w:tabs>
        <w:spacing w:line="24" w:lineRule="atLeast"/>
        <w:ind w:hanging="436"/>
        <w:rPr>
          <w:rFonts w:asciiTheme="minorHAnsi" w:hAnsiTheme="minorHAnsi" w:cstheme="minorHAnsi"/>
          <w:b w:val="0"/>
          <w:szCs w:val="24"/>
          <w:lang w:eastAsia="pl-PL"/>
        </w:rPr>
      </w:pPr>
      <w:r w:rsidRPr="0084402F">
        <w:rPr>
          <w:rFonts w:asciiTheme="minorHAnsi" w:hAnsiTheme="minorHAnsi" w:cstheme="minorHAnsi"/>
          <w:b w:val="0"/>
          <w:szCs w:val="24"/>
          <w:lang w:eastAsia="pl-PL"/>
        </w:rPr>
        <w:t>Numer telefonu – 81</w:t>
      </w:r>
      <w:r w:rsidR="00A0307B" w:rsidRPr="0084402F">
        <w:rPr>
          <w:rFonts w:asciiTheme="minorHAnsi" w:hAnsiTheme="minorHAnsi" w:cstheme="minorHAnsi"/>
          <w:b w:val="0"/>
          <w:szCs w:val="24"/>
          <w:lang w:eastAsia="pl-PL"/>
        </w:rPr>
        <w:t> 825 15 40</w:t>
      </w:r>
      <w:r w:rsidR="00D466A4" w:rsidRPr="0084402F">
        <w:rPr>
          <w:rFonts w:asciiTheme="minorHAnsi" w:hAnsiTheme="minorHAnsi" w:cstheme="minorHAnsi"/>
          <w:b w:val="0"/>
          <w:szCs w:val="24"/>
          <w:lang w:eastAsia="pl-PL"/>
        </w:rPr>
        <w:t>.</w:t>
      </w:r>
    </w:p>
    <w:p w14:paraId="3F02D159" w14:textId="544214E8" w:rsidR="00A7386A" w:rsidRPr="0084402F" w:rsidRDefault="00A7386A" w:rsidP="00CB5037">
      <w:pPr>
        <w:pStyle w:val="Nagwek2"/>
        <w:numPr>
          <w:ilvl w:val="0"/>
          <w:numId w:val="2"/>
        </w:numPr>
        <w:tabs>
          <w:tab w:val="left" w:pos="0"/>
        </w:tabs>
        <w:spacing w:line="24" w:lineRule="atLeast"/>
        <w:ind w:hanging="436"/>
        <w:rPr>
          <w:rFonts w:asciiTheme="minorHAnsi" w:hAnsiTheme="minorHAnsi" w:cstheme="minorHAnsi"/>
          <w:b w:val="0"/>
          <w:szCs w:val="24"/>
          <w:lang w:eastAsia="pl-PL"/>
        </w:rPr>
      </w:pPr>
      <w:r w:rsidRPr="0084402F">
        <w:rPr>
          <w:rFonts w:asciiTheme="minorHAnsi" w:hAnsiTheme="minorHAnsi" w:cstheme="minorHAnsi"/>
          <w:b w:val="0"/>
          <w:szCs w:val="24"/>
          <w:lang w:eastAsia="pl-PL"/>
        </w:rPr>
        <w:t xml:space="preserve">Adres poczty elektronicznej – </w:t>
      </w:r>
      <w:hyperlink r:id="rId9" w:history="1">
        <w:r w:rsidR="00A0307B" w:rsidRPr="0084402F">
          <w:rPr>
            <w:rStyle w:val="Hipercze"/>
            <w:rFonts w:asciiTheme="minorHAnsi" w:hAnsiTheme="minorHAnsi" w:cstheme="minorHAnsi"/>
            <w:b w:val="0"/>
            <w:bCs/>
            <w:szCs w:val="24"/>
            <w:lang w:eastAsia="pl-PL"/>
          </w:rPr>
          <w:t>zp@krasnik.eu</w:t>
        </w:r>
      </w:hyperlink>
      <w:r w:rsidR="00D466A4" w:rsidRPr="0084402F">
        <w:rPr>
          <w:rStyle w:val="Hipercze"/>
          <w:rFonts w:asciiTheme="minorHAnsi" w:hAnsiTheme="minorHAnsi" w:cstheme="minorHAnsi"/>
          <w:b w:val="0"/>
          <w:bCs/>
          <w:szCs w:val="24"/>
          <w:lang w:eastAsia="pl-PL"/>
        </w:rPr>
        <w:t>.</w:t>
      </w:r>
    </w:p>
    <w:p w14:paraId="0E2D1702" w14:textId="018787CC" w:rsidR="00ED6A5B" w:rsidRDefault="00A7386A" w:rsidP="00CB5037">
      <w:pPr>
        <w:pStyle w:val="Nagwek2"/>
        <w:numPr>
          <w:ilvl w:val="0"/>
          <w:numId w:val="2"/>
        </w:numPr>
        <w:tabs>
          <w:tab w:val="left" w:pos="0"/>
        </w:tabs>
        <w:spacing w:line="24" w:lineRule="atLeast"/>
        <w:ind w:hanging="436"/>
        <w:rPr>
          <w:rStyle w:val="Hipercze"/>
          <w:rFonts w:asciiTheme="minorHAnsi" w:hAnsiTheme="minorHAnsi" w:cstheme="minorHAnsi"/>
          <w:b w:val="0"/>
          <w:bCs/>
          <w:szCs w:val="24"/>
          <w:lang w:eastAsia="pl-PL"/>
        </w:rPr>
      </w:pPr>
      <w:r w:rsidRPr="00E23BAD">
        <w:rPr>
          <w:rFonts w:asciiTheme="minorHAnsi" w:hAnsiTheme="minorHAnsi" w:cstheme="minorHAnsi"/>
          <w:b w:val="0"/>
          <w:szCs w:val="24"/>
          <w:lang w:eastAsia="pl-PL"/>
        </w:rPr>
        <w:t>Adres strony internetowej prowadzonego postępowania</w:t>
      </w:r>
      <w:r w:rsidR="003B448D" w:rsidRPr="00E23BAD">
        <w:rPr>
          <w:rFonts w:asciiTheme="minorHAnsi" w:hAnsiTheme="minorHAnsi" w:cstheme="minorHAnsi"/>
          <w:szCs w:val="24"/>
          <w:lang w:eastAsia="pl-PL"/>
        </w:rPr>
        <w:t xml:space="preserve"> </w:t>
      </w:r>
      <w:r w:rsidR="003B448D" w:rsidRPr="00E23BAD">
        <w:rPr>
          <w:rFonts w:asciiTheme="minorHAnsi" w:hAnsiTheme="minorHAnsi" w:cstheme="minorHAnsi"/>
          <w:b w:val="0"/>
          <w:bCs/>
          <w:szCs w:val="24"/>
          <w:lang w:eastAsia="pl-PL"/>
        </w:rPr>
        <w:t>oraz</w:t>
      </w:r>
      <w:r w:rsidRPr="00E23BAD">
        <w:rPr>
          <w:rFonts w:asciiTheme="minorHAnsi" w:hAnsiTheme="minorHAnsi" w:cstheme="minorHAnsi"/>
          <w:b w:val="0"/>
          <w:bCs/>
          <w:szCs w:val="24"/>
          <w:lang w:eastAsia="pl-PL"/>
        </w:rPr>
        <w:t xml:space="preserve"> </w:t>
      </w:r>
      <w:r w:rsidR="003B448D" w:rsidRPr="00E23BAD">
        <w:rPr>
          <w:rFonts w:asciiTheme="minorHAnsi" w:hAnsiTheme="minorHAnsi" w:cstheme="minorHAnsi"/>
          <w:b w:val="0"/>
          <w:szCs w:val="24"/>
          <w:lang w:eastAsia="pl-PL"/>
        </w:rPr>
        <w:t xml:space="preserve">strony internetowej, na </w:t>
      </w:r>
      <w:r w:rsidR="00B91C16">
        <w:rPr>
          <w:rFonts w:asciiTheme="minorHAnsi" w:hAnsiTheme="minorHAnsi" w:cstheme="minorHAnsi"/>
          <w:b w:val="0"/>
          <w:szCs w:val="24"/>
          <w:lang w:eastAsia="pl-PL"/>
        </w:rPr>
        <w:t> </w:t>
      </w:r>
      <w:r w:rsidR="003B448D" w:rsidRPr="00E23BAD">
        <w:rPr>
          <w:rFonts w:asciiTheme="minorHAnsi" w:hAnsiTheme="minorHAnsi" w:cstheme="minorHAnsi"/>
          <w:b w:val="0"/>
          <w:szCs w:val="24"/>
          <w:lang w:eastAsia="pl-PL"/>
        </w:rPr>
        <w:t xml:space="preserve">której udostępniane będą zmiany i wyjaśnienia treści SWZ oraz inne dokumenty zamówienia bezpośrednio związane z postępowaniem o udzielenie zamówienia </w:t>
      </w:r>
      <w:r w:rsidRPr="00E23BAD">
        <w:rPr>
          <w:rFonts w:asciiTheme="minorHAnsi" w:hAnsiTheme="minorHAnsi" w:cstheme="minorHAnsi"/>
          <w:b w:val="0"/>
          <w:szCs w:val="24"/>
          <w:lang w:eastAsia="pl-PL"/>
        </w:rPr>
        <w:t xml:space="preserve">- </w:t>
      </w:r>
      <w:hyperlink r:id="rId10" w:history="1">
        <w:r w:rsidR="00717481" w:rsidRPr="00D843B7">
          <w:rPr>
            <w:rStyle w:val="Hipercze"/>
            <w:rFonts w:asciiTheme="minorHAnsi" w:hAnsiTheme="minorHAnsi" w:cstheme="minorHAnsi"/>
            <w:b w:val="0"/>
            <w:szCs w:val="24"/>
            <w:lang w:eastAsia="pl-PL"/>
          </w:rPr>
          <w:t>https://ezamowienia.gov.pl/mp-client/search/list/ocds-148610-e35a97af-bad8-48f9-8d75-2d237b7cafd0</w:t>
        </w:r>
      </w:hyperlink>
      <w:r w:rsidR="00717481">
        <w:rPr>
          <w:rFonts w:asciiTheme="minorHAnsi" w:hAnsiTheme="minorHAnsi" w:cstheme="minorHAnsi"/>
          <w:b w:val="0"/>
          <w:szCs w:val="24"/>
          <w:lang w:eastAsia="pl-PL"/>
        </w:rPr>
        <w:t xml:space="preserve"> </w:t>
      </w:r>
    </w:p>
    <w:p w14:paraId="0A86EFB4" w14:textId="3E6F03AD" w:rsidR="00371580" w:rsidRPr="00E23BAD" w:rsidRDefault="00371580" w:rsidP="00CB5037">
      <w:pPr>
        <w:pStyle w:val="Nagwek2"/>
        <w:numPr>
          <w:ilvl w:val="0"/>
          <w:numId w:val="2"/>
        </w:numPr>
        <w:tabs>
          <w:tab w:val="left" w:pos="0"/>
        </w:tabs>
        <w:spacing w:line="24" w:lineRule="atLeast"/>
        <w:ind w:hanging="436"/>
        <w:rPr>
          <w:rFonts w:asciiTheme="minorHAnsi" w:hAnsiTheme="minorHAnsi" w:cstheme="minorHAnsi"/>
          <w:lang w:eastAsia="pl-PL"/>
        </w:rPr>
      </w:pPr>
      <w:r w:rsidRPr="00E23BAD">
        <w:rPr>
          <w:rFonts w:asciiTheme="minorHAnsi" w:hAnsiTheme="minorHAnsi" w:cstheme="minorHAnsi"/>
          <w:b w:val="0"/>
          <w:bCs/>
          <w:lang w:eastAsia="pl-PL"/>
        </w:rPr>
        <w:t>Numer</w:t>
      </w:r>
      <w:r w:rsidRPr="00E23BAD">
        <w:rPr>
          <w:rFonts w:asciiTheme="minorHAnsi" w:hAnsiTheme="minorHAnsi" w:cstheme="minorHAnsi"/>
          <w:lang w:eastAsia="pl-PL"/>
        </w:rPr>
        <w:t xml:space="preserve"> </w:t>
      </w:r>
      <w:r w:rsidRPr="00E23BAD">
        <w:rPr>
          <w:rFonts w:asciiTheme="minorHAnsi" w:hAnsiTheme="minorHAnsi" w:cstheme="minorHAnsi"/>
          <w:b w:val="0"/>
          <w:szCs w:val="24"/>
          <w:lang w:eastAsia="pl-PL"/>
        </w:rPr>
        <w:t>postępowania</w:t>
      </w:r>
      <w:r w:rsidRPr="00E23BAD">
        <w:rPr>
          <w:rFonts w:asciiTheme="minorHAnsi" w:hAnsiTheme="minorHAnsi" w:cstheme="minorHAnsi"/>
          <w:lang w:eastAsia="pl-PL"/>
        </w:rPr>
        <w:t xml:space="preserve">: </w:t>
      </w:r>
      <w:r w:rsidR="00113ACA" w:rsidRPr="00E23BAD">
        <w:rPr>
          <w:rFonts w:asciiTheme="minorHAnsi" w:hAnsiTheme="minorHAnsi" w:cstheme="minorHAnsi"/>
          <w:lang w:eastAsia="pl-PL"/>
        </w:rPr>
        <w:t>ZP.271.1</w:t>
      </w:r>
      <w:r w:rsidR="00B95223" w:rsidRPr="00E23BAD">
        <w:rPr>
          <w:rFonts w:asciiTheme="minorHAnsi" w:hAnsiTheme="minorHAnsi" w:cstheme="minorHAnsi"/>
          <w:lang w:eastAsia="pl-PL"/>
        </w:rPr>
        <w:t>.</w:t>
      </w:r>
      <w:r w:rsidR="002A0247" w:rsidRPr="000B51A2">
        <w:rPr>
          <w:rFonts w:asciiTheme="minorHAnsi" w:hAnsiTheme="minorHAnsi" w:cstheme="minorHAnsi"/>
          <w:lang w:eastAsia="pl-PL"/>
        </w:rPr>
        <w:t>17</w:t>
      </w:r>
      <w:r w:rsidR="00C75BAE" w:rsidRPr="000B51A2">
        <w:rPr>
          <w:rFonts w:asciiTheme="minorHAnsi" w:hAnsiTheme="minorHAnsi" w:cstheme="minorHAnsi"/>
          <w:lang w:eastAsia="pl-PL"/>
        </w:rPr>
        <w:t>.202</w:t>
      </w:r>
      <w:r w:rsidR="002A0247" w:rsidRPr="000B51A2">
        <w:rPr>
          <w:rFonts w:asciiTheme="minorHAnsi" w:hAnsiTheme="minorHAnsi" w:cstheme="minorHAnsi"/>
          <w:lang w:eastAsia="pl-PL"/>
        </w:rPr>
        <w:t>6</w:t>
      </w:r>
      <w:r w:rsidRPr="00E23BAD">
        <w:rPr>
          <w:rFonts w:asciiTheme="minorHAnsi" w:hAnsiTheme="minorHAnsi" w:cstheme="minorHAnsi"/>
          <w:lang w:eastAsia="pl-PL"/>
        </w:rPr>
        <w:t>.</w:t>
      </w:r>
    </w:p>
    <w:p w14:paraId="5D78987F" w14:textId="77777777" w:rsidR="003B448D" w:rsidRPr="008C62F6" w:rsidRDefault="003B448D" w:rsidP="00CB5037">
      <w:pPr>
        <w:spacing w:after="0" w:line="24" w:lineRule="atLeast"/>
        <w:rPr>
          <w:rFonts w:cstheme="minorHAnsi"/>
          <w:highlight w:val="yellow"/>
          <w:lang w:eastAsia="pl-PL"/>
        </w:rPr>
      </w:pPr>
    </w:p>
    <w:p w14:paraId="4E5D7356" w14:textId="77777777" w:rsidR="00EB19EC" w:rsidRPr="0084402F" w:rsidRDefault="003E45FF" w:rsidP="00CB5037">
      <w:pPr>
        <w:pStyle w:val="Akapitzlist"/>
        <w:numPr>
          <w:ilvl w:val="0"/>
          <w:numId w:val="1"/>
        </w:numPr>
        <w:shd w:val="clear" w:color="auto" w:fill="FFFFFF"/>
        <w:spacing w:after="0" w:line="24" w:lineRule="atLeast"/>
        <w:ind w:left="284" w:hanging="142"/>
        <w:rPr>
          <w:rFonts w:eastAsia="Times New Roman" w:cstheme="minorHAnsi"/>
          <w:b/>
          <w:bCs/>
          <w:sz w:val="24"/>
          <w:szCs w:val="24"/>
          <w:u w:val="single"/>
          <w:lang w:eastAsia="pl-PL"/>
        </w:rPr>
      </w:pPr>
      <w:r w:rsidRPr="0084402F">
        <w:rPr>
          <w:rFonts w:eastAsia="Times New Roman" w:cstheme="minorHAnsi"/>
          <w:b/>
          <w:bCs/>
          <w:sz w:val="24"/>
          <w:szCs w:val="24"/>
          <w:u w:val="single"/>
          <w:lang w:eastAsia="pl-PL"/>
        </w:rPr>
        <w:t>TRYB UDZIELENIA ZAMÓWIENIA</w:t>
      </w:r>
      <w:r w:rsidR="003B448D" w:rsidRPr="0084402F">
        <w:rPr>
          <w:rFonts w:eastAsia="Times New Roman" w:cstheme="minorHAnsi"/>
          <w:b/>
          <w:bCs/>
          <w:sz w:val="24"/>
          <w:szCs w:val="24"/>
          <w:u w:val="single"/>
          <w:lang w:eastAsia="pl-PL"/>
        </w:rPr>
        <w:t xml:space="preserve"> </w:t>
      </w:r>
    </w:p>
    <w:p w14:paraId="5B6577A9" w14:textId="37948220" w:rsidR="003B448D" w:rsidRPr="0084402F" w:rsidRDefault="00EB19EC" w:rsidP="00CB5037">
      <w:pPr>
        <w:pStyle w:val="Akapitzlist"/>
        <w:numPr>
          <w:ilvl w:val="0"/>
          <w:numId w:val="3"/>
        </w:numPr>
        <w:shd w:val="clear" w:color="auto" w:fill="FFFFFF"/>
        <w:spacing w:after="0" w:line="24" w:lineRule="atLeast"/>
        <w:ind w:left="709" w:hanging="425"/>
        <w:rPr>
          <w:rFonts w:eastAsia="Times New Roman" w:cstheme="minorHAnsi"/>
          <w:b/>
          <w:bCs/>
          <w:sz w:val="24"/>
          <w:szCs w:val="24"/>
          <w:lang w:eastAsia="pl-PL"/>
        </w:rPr>
      </w:pPr>
      <w:r w:rsidRPr="0084402F">
        <w:rPr>
          <w:rFonts w:eastAsia="Times New Roman" w:cstheme="minorHAnsi"/>
          <w:sz w:val="24"/>
          <w:szCs w:val="24"/>
          <w:lang w:eastAsia="pl-PL"/>
        </w:rPr>
        <w:t>P</w:t>
      </w:r>
      <w:r w:rsidR="003B448D" w:rsidRPr="0084402F">
        <w:rPr>
          <w:rFonts w:eastAsia="Times New Roman" w:cstheme="minorHAnsi"/>
          <w:sz w:val="24"/>
          <w:szCs w:val="24"/>
          <w:lang w:eastAsia="pl-PL"/>
        </w:rPr>
        <w:t xml:space="preserve">ostępowanie prowadzone jest w trybie podstawowym, o </w:t>
      </w:r>
      <w:r w:rsidRPr="0084402F">
        <w:rPr>
          <w:rFonts w:eastAsia="Times New Roman" w:cstheme="minorHAnsi"/>
          <w:sz w:val="24"/>
          <w:szCs w:val="24"/>
          <w:lang w:eastAsia="pl-PL"/>
        </w:rPr>
        <w:t xml:space="preserve">którym mowa w </w:t>
      </w:r>
      <w:r w:rsidR="003B448D" w:rsidRPr="0084402F">
        <w:rPr>
          <w:rFonts w:eastAsia="Times New Roman" w:cstheme="minorHAnsi"/>
          <w:sz w:val="24"/>
          <w:szCs w:val="24"/>
          <w:lang w:eastAsia="pl-PL"/>
        </w:rPr>
        <w:t xml:space="preserve">art.  275 pkt 1 </w:t>
      </w:r>
      <w:r w:rsidRPr="0084402F">
        <w:rPr>
          <w:rFonts w:eastAsia="Times New Roman" w:cstheme="minorHAnsi"/>
          <w:sz w:val="24"/>
          <w:szCs w:val="24"/>
          <w:lang w:eastAsia="pl-PL"/>
        </w:rPr>
        <w:t>ustawy Pzp.</w:t>
      </w:r>
    </w:p>
    <w:p w14:paraId="45FACF70" w14:textId="505218BF" w:rsidR="003E45FF" w:rsidRPr="0084402F" w:rsidRDefault="003B448D" w:rsidP="00CB5037">
      <w:pPr>
        <w:pStyle w:val="Akapitzlist"/>
        <w:numPr>
          <w:ilvl w:val="0"/>
          <w:numId w:val="3"/>
        </w:numPr>
        <w:shd w:val="clear" w:color="auto" w:fill="FFFFFF"/>
        <w:spacing w:after="0" w:line="24" w:lineRule="atLeast"/>
        <w:ind w:left="709" w:hanging="425"/>
        <w:rPr>
          <w:rFonts w:eastAsia="Times New Roman" w:cstheme="minorHAnsi"/>
          <w:b/>
          <w:bCs/>
          <w:sz w:val="24"/>
          <w:szCs w:val="24"/>
          <w:lang w:eastAsia="pl-PL"/>
        </w:rPr>
      </w:pPr>
      <w:r w:rsidRPr="0084402F">
        <w:rPr>
          <w:rFonts w:eastAsia="Times New Roman" w:cstheme="minorHAnsi"/>
          <w:sz w:val="24"/>
          <w:szCs w:val="24"/>
          <w:lang w:eastAsia="pl-PL"/>
        </w:rPr>
        <w:t>Zamawiający nie przewiduje wyboru najkorzystniejszej oferty z możliwością prowadzenia negocjacji.</w:t>
      </w:r>
    </w:p>
    <w:p w14:paraId="5E98BAE4" w14:textId="357DDDBE" w:rsidR="006B7189" w:rsidRPr="008C62F6" w:rsidRDefault="006B7189" w:rsidP="00CB5037">
      <w:pPr>
        <w:shd w:val="clear" w:color="auto" w:fill="FFFFFF"/>
        <w:spacing w:after="0" w:line="24" w:lineRule="atLeast"/>
        <w:rPr>
          <w:rFonts w:eastAsia="Times New Roman" w:cstheme="minorHAnsi"/>
          <w:b/>
          <w:bCs/>
          <w:sz w:val="24"/>
          <w:szCs w:val="24"/>
          <w:highlight w:val="yellow"/>
          <w:lang w:eastAsia="pl-PL"/>
        </w:rPr>
      </w:pPr>
    </w:p>
    <w:p w14:paraId="66EA4225" w14:textId="2FAFEAAE" w:rsidR="003E45FF" w:rsidRPr="0084402F" w:rsidRDefault="003E45FF" w:rsidP="00CB5037">
      <w:pPr>
        <w:pStyle w:val="Akapitzlist"/>
        <w:numPr>
          <w:ilvl w:val="0"/>
          <w:numId w:val="1"/>
        </w:numPr>
        <w:shd w:val="clear" w:color="auto" w:fill="FFFFFF"/>
        <w:spacing w:after="0" w:line="24" w:lineRule="atLeast"/>
        <w:ind w:left="284" w:hanging="142"/>
        <w:rPr>
          <w:rFonts w:eastAsia="Times New Roman" w:cstheme="minorHAnsi"/>
          <w:b/>
          <w:bCs/>
          <w:sz w:val="24"/>
          <w:szCs w:val="24"/>
          <w:u w:val="single"/>
          <w:lang w:eastAsia="pl-PL"/>
        </w:rPr>
      </w:pPr>
      <w:r w:rsidRPr="0084402F">
        <w:rPr>
          <w:rFonts w:eastAsia="Times New Roman" w:cstheme="minorHAnsi"/>
          <w:b/>
          <w:bCs/>
          <w:sz w:val="24"/>
          <w:szCs w:val="24"/>
          <w:u w:val="single"/>
          <w:lang w:eastAsia="pl-PL"/>
        </w:rPr>
        <w:t>OPIS PRZEDMIOTU ZAMÓWIENIA</w:t>
      </w:r>
    </w:p>
    <w:p w14:paraId="1FC66C50" w14:textId="6083B24B" w:rsidR="00586004" w:rsidRPr="00B91C16" w:rsidRDefault="00586004" w:rsidP="00B91C16">
      <w:pPr>
        <w:pStyle w:val="Akapitzlist"/>
        <w:numPr>
          <w:ilvl w:val="0"/>
          <w:numId w:val="33"/>
        </w:numPr>
        <w:spacing w:line="240" w:lineRule="auto"/>
        <w:rPr>
          <w:rFonts w:ascii="Calibri" w:hAnsi="Calibri" w:cs="Calibri"/>
          <w:sz w:val="24"/>
          <w:szCs w:val="24"/>
        </w:rPr>
      </w:pPr>
      <w:bookmarkStart w:id="2" w:name="_Hlk164321318"/>
      <w:bookmarkStart w:id="3" w:name="_Hlk66702480"/>
      <w:r w:rsidRPr="00B91C16">
        <w:rPr>
          <w:rFonts w:ascii="Calibri" w:hAnsi="Calibri" w:cs="Calibri"/>
          <w:sz w:val="24"/>
          <w:szCs w:val="24"/>
        </w:rPr>
        <w:t xml:space="preserve">Przedmiotem  zamówienia jest </w:t>
      </w:r>
      <w:r w:rsidR="00B91C16" w:rsidRPr="00B91C16">
        <w:rPr>
          <w:rFonts w:ascii="Calibri" w:hAnsi="Calibri" w:cs="Calibri"/>
          <w:sz w:val="24"/>
          <w:szCs w:val="24"/>
        </w:rPr>
        <w:t>Przebudowa tarasu zewnętrznego i wykonanie wiaty na wózki w ramach realizacji zadania inwestycyjnego pn.  Utworzenie miejskiego żłobka „Wesołe Brzdące” w Kraśniku.</w:t>
      </w:r>
    </w:p>
    <w:p w14:paraId="07F66D08" w14:textId="32A59AEF" w:rsidR="00F86F33" w:rsidRPr="00472406" w:rsidRDefault="00F86F33" w:rsidP="00F86F33">
      <w:pPr>
        <w:pStyle w:val="Akapitzlist"/>
        <w:numPr>
          <w:ilvl w:val="0"/>
          <w:numId w:val="33"/>
        </w:numPr>
        <w:spacing w:after="0" w:line="24" w:lineRule="atLeast"/>
        <w:ind w:hanging="436"/>
        <w:rPr>
          <w:rFonts w:cstheme="minorHAnsi"/>
          <w:sz w:val="24"/>
          <w:szCs w:val="24"/>
        </w:rPr>
      </w:pPr>
      <w:bookmarkStart w:id="4" w:name="_Hlk204254216"/>
      <w:bookmarkStart w:id="5" w:name="_Hlk194407648"/>
      <w:r w:rsidRPr="008C76A5">
        <w:rPr>
          <w:rFonts w:cstheme="minorHAnsi"/>
          <w:sz w:val="24"/>
          <w:szCs w:val="24"/>
        </w:rPr>
        <w:lastRenderedPageBreak/>
        <w:t xml:space="preserve">Przedmiot zamówienia </w:t>
      </w:r>
      <w:bookmarkStart w:id="6" w:name="_Hlk227842521"/>
      <w:r w:rsidR="0084402F" w:rsidRPr="008C76A5">
        <w:rPr>
          <w:rFonts w:cstheme="minorHAnsi"/>
          <w:sz w:val="24"/>
          <w:szCs w:val="24"/>
        </w:rPr>
        <w:t xml:space="preserve">jest </w:t>
      </w:r>
      <w:r w:rsidRPr="008C76A5">
        <w:rPr>
          <w:rFonts w:cstheme="minorHAnsi"/>
          <w:sz w:val="24"/>
          <w:szCs w:val="24"/>
        </w:rPr>
        <w:t xml:space="preserve">realizowany w ramach zadania pn. </w:t>
      </w:r>
      <w:r w:rsidRPr="0004383E">
        <w:rPr>
          <w:rFonts w:cstheme="minorHAnsi"/>
          <w:b/>
          <w:bCs/>
          <w:sz w:val="24"/>
          <w:szCs w:val="24"/>
        </w:rPr>
        <w:t>„Utworzenie</w:t>
      </w:r>
      <w:r w:rsidRPr="008C76A5">
        <w:rPr>
          <w:rFonts w:cstheme="minorHAnsi"/>
          <w:b/>
          <w:bCs/>
          <w:sz w:val="24"/>
          <w:szCs w:val="24"/>
        </w:rPr>
        <w:t xml:space="preserve"> </w:t>
      </w:r>
      <w:r>
        <w:rPr>
          <w:rFonts w:cstheme="minorHAnsi"/>
          <w:b/>
          <w:bCs/>
          <w:sz w:val="24"/>
          <w:szCs w:val="24"/>
        </w:rPr>
        <w:t>30</w:t>
      </w:r>
      <w:r w:rsidRPr="008C76A5">
        <w:rPr>
          <w:rFonts w:cstheme="minorHAnsi"/>
          <w:b/>
          <w:bCs/>
          <w:sz w:val="24"/>
          <w:szCs w:val="24"/>
        </w:rPr>
        <w:t xml:space="preserve"> nowych miejsc opieki w ramach programu </w:t>
      </w:r>
      <w:r>
        <w:rPr>
          <w:rFonts w:cstheme="minorHAnsi"/>
          <w:b/>
          <w:bCs/>
          <w:sz w:val="24"/>
          <w:szCs w:val="24"/>
        </w:rPr>
        <w:t>Aktywny Maluch</w:t>
      </w:r>
      <w:r w:rsidRPr="008C76A5">
        <w:rPr>
          <w:rFonts w:cstheme="minorHAnsi"/>
          <w:b/>
          <w:bCs/>
          <w:sz w:val="24"/>
          <w:szCs w:val="24"/>
        </w:rPr>
        <w:t xml:space="preserve"> 2022-2029 – edycja </w:t>
      </w:r>
      <w:r>
        <w:rPr>
          <w:rFonts w:cstheme="minorHAnsi"/>
          <w:b/>
          <w:bCs/>
          <w:sz w:val="24"/>
          <w:szCs w:val="24"/>
        </w:rPr>
        <w:t>7</w:t>
      </w:r>
      <w:r w:rsidRPr="008C76A5">
        <w:rPr>
          <w:rFonts w:cstheme="minorHAnsi"/>
          <w:b/>
          <w:bCs/>
          <w:sz w:val="24"/>
          <w:szCs w:val="24"/>
        </w:rPr>
        <w:t xml:space="preserve"> w </w:t>
      </w:r>
      <w:r>
        <w:rPr>
          <w:rFonts w:cstheme="minorHAnsi"/>
          <w:b/>
          <w:bCs/>
          <w:sz w:val="24"/>
          <w:szCs w:val="24"/>
        </w:rPr>
        <w:t>ż</w:t>
      </w:r>
      <w:r w:rsidRPr="008C76A5">
        <w:rPr>
          <w:rFonts w:cstheme="minorHAnsi"/>
          <w:b/>
          <w:bCs/>
          <w:sz w:val="24"/>
          <w:szCs w:val="24"/>
        </w:rPr>
        <w:t xml:space="preserve">łobku </w:t>
      </w:r>
      <w:r>
        <w:rPr>
          <w:rFonts w:cstheme="minorHAnsi"/>
          <w:b/>
          <w:bCs/>
          <w:sz w:val="24"/>
          <w:szCs w:val="24"/>
        </w:rPr>
        <w:t>Miejski Żłobek „Wesołe Brzdące” w Kraśniku, ul. Juliusza Słowackiego 5, 23-204 Kraśnik</w:t>
      </w:r>
      <w:r w:rsidRPr="008C76A5">
        <w:rPr>
          <w:rFonts w:cstheme="minorHAnsi"/>
          <w:sz w:val="24"/>
          <w:szCs w:val="24"/>
        </w:rPr>
        <w:t>”, dofinansowanego ze środków z Krajowego Planu Odbudowy i</w:t>
      </w:r>
      <w:r>
        <w:rPr>
          <w:rFonts w:cstheme="minorHAnsi"/>
          <w:sz w:val="24"/>
          <w:szCs w:val="24"/>
        </w:rPr>
        <w:t> </w:t>
      </w:r>
      <w:r w:rsidRPr="008C76A5">
        <w:rPr>
          <w:rFonts w:cstheme="minorHAnsi"/>
          <w:sz w:val="24"/>
          <w:szCs w:val="24"/>
        </w:rPr>
        <w:t xml:space="preserve">Zwiększania Odporności w ramach Programu rozwoju instytucji opieki nad dziećmi w wieku do lat 3 </w:t>
      </w:r>
      <w:r>
        <w:rPr>
          <w:rFonts w:cstheme="minorHAnsi"/>
          <w:sz w:val="24"/>
          <w:szCs w:val="24"/>
        </w:rPr>
        <w:t>Aktywny Maluch</w:t>
      </w:r>
      <w:r w:rsidRPr="008C76A5">
        <w:rPr>
          <w:rFonts w:cstheme="minorHAnsi"/>
          <w:sz w:val="24"/>
          <w:szCs w:val="24"/>
        </w:rPr>
        <w:t xml:space="preserve"> 2022-2029 – edycja </w:t>
      </w:r>
      <w:r>
        <w:rPr>
          <w:rFonts w:cstheme="minorHAnsi"/>
          <w:sz w:val="24"/>
          <w:szCs w:val="24"/>
        </w:rPr>
        <w:t>7</w:t>
      </w:r>
      <w:r w:rsidRPr="008C76A5">
        <w:rPr>
          <w:rFonts w:cstheme="minorHAnsi"/>
          <w:sz w:val="24"/>
          <w:szCs w:val="24"/>
        </w:rPr>
        <w:t>.</w:t>
      </w:r>
      <w:bookmarkEnd w:id="6"/>
    </w:p>
    <w:bookmarkEnd w:id="4"/>
    <w:p w14:paraId="634D08F6" w14:textId="2F473C9E" w:rsidR="0008356D" w:rsidRPr="002B0BE0" w:rsidRDefault="007E4C27" w:rsidP="0008356D">
      <w:pPr>
        <w:pStyle w:val="Akapitzlist"/>
        <w:numPr>
          <w:ilvl w:val="0"/>
          <w:numId w:val="33"/>
        </w:numPr>
        <w:spacing w:after="0" w:line="24" w:lineRule="atLeast"/>
        <w:ind w:hanging="436"/>
        <w:rPr>
          <w:rFonts w:cstheme="minorHAnsi"/>
          <w:sz w:val="24"/>
          <w:szCs w:val="24"/>
        </w:rPr>
      </w:pPr>
      <w:r w:rsidRPr="002B0BE0">
        <w:rPr>
          <w:rFonts w:cstheme="minorHAnsi"/>
          <w:sz w:val="24"/>
          <w:szCs w:val="24"/>
        </w:rPr>
        <w:t>Przedmiot</w:t>
      </w:r>
      <w:r w:rsidR="0008356D" w:rsidRPr="002B0BE0">
        <w:rPr>
          <w:rFonts w:cstheme="minorHAnsi"/>
          <w:sz w:val="24"/>
          <w:szCs w:val="24"/>
        </w:rPr>
        <w:t xml:space="preserve"> zamówienia obejmuje w szczególności:</w:t>
      </w:r>
    </w:p>
    <w:p w14:paraId="1BD22853" w14:textId="559ABE9E" w:rsidR="002B0BE0" w:rsidRPr="002B0BE0" w:rsidRDefault="002B0BE0" w:rsidP="002B0BE0">
      <w:pPr>
        <w:pStyle w:val="Akapitzlist"/>
        <w:numPr>
          <w:ilvl w:val="0"/>
          <w:numId w:val="48"/>
        </w:numPr>
        <w:spacing w:after="0" w:line="240" w:lineRule="auto"/>
        <w:ind w:left="993" w:hanging="284"/>
        <w:jc w:val="both"/>
        <w:rPr>
          <w:rFonts w:cstheme="minorHAnsi"/>
          <w:sz w:val="24"/>
          <w:szCs w:val="24"/>
        </w:rPr>
      </w:pPr>
      <w:r w:rsidRPr="002B0BE0">
        <w:rPr>
          <w:rFonts w:cstheme="minorHAnsi"/>
          <w:sz w:val="24"/>
          <w:szCs w:val="24"/>
        </w:rPr>
        <w:t>dobudowanie wiaty na wózki dziecięce,</w:t>
      </w:r>
    </w:p>
    <w:p w14:paraId="783F2502" w14:textId="21FC6FF3" w:rsidR="002B0BE0" w:rsidRPr="002B0BE0" w:rsidRDefault="002B0BE0" w:rsidP="003253F8">
      <w:pPr>
        <w:pStyle w:val="Akapitzlist"/>
        <w:numPr>
          <w:ilvl w:val="0"/>
          <w:numId w:val="48"/>
        </w:numPr>
        <w:spacing w:after="0" w:line="240" w:lineRule="auto"/>
        <w:ind w:left="993" w:hanging="284"/>
        <w:rPr>
          <w:rFonts w:cstheme="minorHAnsi"/>
          <w:sz w:val="24"/>
          <w:szCs w:val="24"/>
        </w:rPr>
      </w:pPr>
      <w:r w:rsidRPr="002B0BE0">
        <w:rPr>
          <w:rFonts w:cstheme="minorHAnsi"/>
          <w:sz w:val="24"/>
          <w:szCs w:val="24"/>
        </w:rPr>
        <w:t>przebudowę tarasu przynależnego do żłobka wraz z wykonaniem balustrad zabezpieczających.</w:t>
      </w:r>
    </w:p>
    <w:p w14:paraId="5E74D6A2" w14:textId="57E626C5" w:rsidR="007156FE" w:rsidRPr="00565FDC" w:rsidRDefault="007156FE" w:rsidP="003253F8">
      <w:pPr>
        <w:pStyle w:val="Akapitzlist"/>
        <w:numPr>
          <w:ilvl w:val="0"/>
          <w:numId w:val="33"/>
        </w:numPr>
        <w:spacing w:after="0" w:line="240" w:lineRule="auto"/>
        <w:ind w:left="709" w:hanging="425"/>
        <w:rPr>
          <w:rFonts w:cstheme="minorHAnsi"/>
          <w:sz w:val="24"/>
          <w:szCs w:val="24"/>
        </w:rPr>
      </w:pPr>
      <w:bookmarkStart w:id="7" w:name="_Hlk204166921"/>
      <w:bookmarkStart w:id="8" w:name="_Hlk194407814"/>
      <w:bookmarkEnd w:id="5"/>
      <w:r w:rsidRPr="00565FDC">
        <w:rPr>
          <w:rFonts w:cstheme="minorHAnsi"/>
          <w:sz w:val="24"/>
          <w:szCs w:val="24"/>
        </w:rPr>
        <w:t xml:space="preserve">Zamówienie będzie realizowane na czynnym obiekcie – funkcjonującym w pełnym zakresie przedszkolu na piętrze budynku. Roboty budowlane wymagają szczególnej ostrożności w prowadzeniu prac, w szczególności zastosowania odpowiednich zabezpieczeń i osłon umożliwiających funkcjonowanie obiektu oraz utrzymywanie terenu robót w należytym porządku. Wykonawca ma obowiązek w taki sposób realizować roboty, by nie zakłócić funkcjonowania obiektu oraz zapewnić bezpieczeństwo osób trzecich. Przez okres realizacji zamówienia na czynnym obiekcie należy zapewnić bezpieczne dojście do budynku dla pracowników, rodziców, opiekunów i dzieci oraz ciągłość dostawy mediów. Wszelkie niezbędne wyłączenia mediów należy na bieżąco uzgadniać z dyrektorem przedszkola. Roboty głośne i uciążliwe dla otoczenia, należy prowadzić po wcześniejszym uzgodnieniu z dyrektorem przedszkola. Należy się liczyć z koniecznością wykonywania </w:t>
      </w:r>
      <w:r w:rsidR="00CF4358" w:rsidRPr="00565FDC">
        <w:rPr>
          <w:rFonts w:cstheme="minorHAnsi"/>
          <w:sz w:val="24"/>
          <w:szCs w:val="24"/>
        </w:rPr>
        <w:t xml:space="preserve">szczególnie uciążliwych </w:t>
      </w:r>
      <w:r w:rsidRPr="00565FDC">
        <w:rPr>
          <w:rFonts w:cstheme="minorHAnsi"/>
          <w:sz w:val="24"/>
          <w:szCs w:val="24"/>
        </w:rPr>
        <w:t>robót w godzinach popołudniowych i wieczornych oraz dniach wolnych od dni funkcjonowania przedszkola.</w:t>
      </w:r>
    </w:p>
    <w:bookmarkEnd w:id="7"/>
    <w:p w14:paraId="55B0358A" w14:textId="58DBA814" w:rsidR="00586004" w:rsidRPr="00EF0BA0" w:rsidRDefault="00586004" w:rsidP="003253F8">
      <w:pPr>
        <w:pStyle w:val="Akapitzlist"/>
        <w:numPr>
          <w:ilvl w:val="0"/>
          <w:numId w:val="33"/>
        </w:numPr>
        <w:spacing w:after="0" w:line="24" w:lineRule="atLeast"/>
        <w:ind w:hanging="436"/>
        <w:rPr>
          <w:rFonts w:cstheme="minorHAnsi"/>
          <w:sz w:val="24"/>
          <w:szCs w:val="24"/>
        </w:rPr>
      </w:pPr>
      <w:r w:rsidRPr="00EF0BA0">
        <w:rPr>
          <w:rFonts w:cstheme="minorHAnsi"/>
          <w:sz w:val="24"/>
          <w:szCs w:val="24"/>
        </w:rPr>
        <w:t xml:space="preserve">Zamówienie należy wykonać w szczególności zgodnie z dokumentacją projektową oraz specyfikacją techniczną wykonania i odbioru robót stanowiącymi załącznik nr </w:t>
      </w:r>
      <w:r w:rsidR="00DA10C5">
        <w:rPr>
          <w:rFonts w:cstheme="minorHAnsi"/>
          <w:sz w:val="24"/>
          <w:szCs w:val="24"/>
        </w:rPr>
        <w:t>8</w:t>
      </w:r>
      <w:r w:rsidRPr="00EF0BA0">
        <w:rPr>
          <w:rFonts w:cstheme="minorHAnsi"/>
          <w:sz w:val="24"/>
          <w:szCs w:val="24"/>
        </w:rPr>
        <w:t xml:space="preserve"> do SWZ z uwzględnieniem zapisów SWZ </w:t>
      </w:r>
      <w:r w:rsidR="000E0AAC" w:rsidRPr="00EF0BA0">
        <w:rPr>
          <w:rFonts w:cstheme="minorHAnsi"/>
          <w:sz w:val="24"/>
          <w:szCs w:val="24"/>
        </w:rPr>
        <w:t>i</w:t>
      </w:r>
      <w:r w:rsidRPr="00EF0BA0">
        <w:rPr>
          <w:rFonts w:cstheme="minorHAnsi"/>
          <w:sz w:val="24"/>
          <w:szCs w:val="24"/>
        </w:rPr>
        <w:t xml:space="preserve"> </w:t>
      </w:r>
      <w:r w:rsidR="000D14D3" w:rsidRPr="00EF0BA0">
        <w:rPr>
          <w:rFonts w:cstheme="minorHAnsi"/>
          <w:sz w:val="24"/>
          <w:szCs w:val="24"/>
        </w:rPr>
        <w:t>um</w:t>
      </w:r>
      <w:r w:rsidR="00EF0BA0" w:rsidRPr="00EF0BA0">
        <w:rPr>
          <w:rFonts w:cstheme="minorHAnsi"/>
          <w:sz w:val="24"/>
          <w:szCs w:val="24"/>
        </w:rPr>
        <w:t>owy</w:t>
      </w:r>
      <w:r w:rsidR="000D14D3" w:rsidRPr="00EF0BA0">
        <w:rPr>
          <w:rFonts w:cstheme="minorHAnsi"/>
          <w:sz w:val="24"/>
          <w:szCs w:val="24"/>
        </w:rPr>
        <w:t>,</w:t>
      </w:r>
      <w:r w:rsidR="000E0AAC" w:rsidRPr="00EF0BA0">
        <w:rPr>
          <w:rFonts w:cstheme="minorHAnsi"/>
          <w:sz w:val="24"/>
          <w:szCs w:val="24"/>
        </w:rPr>
        <w:t xml:space="preserve"> któr</w:t>
      </w:r>
      <w:r w:rsidR="00EF0BA0" w:rsidRPr="00EF0BA0">
        <w:rPr>
          <w:rFonts w:cstheme="minorHAnsi"/>
          <w:sz w:val="24"/>
          <w:szCs w:val="24"/>
        </w:rPr>
        <w:t xml:space="preserve">ej </w:t>
      </w:r>
      <w:r w:rsidR="000E0AAC" w:rsidRPr="00EF0BA0">
        <w:rPr>
          <w:rFonts w:cstheme="minorHAnsi"/>
          <w:sz w:val="24"/>
          <w:szCs w:val="24"/>
        </w:rPr>
        <w:t>wz</w:t>
      </w:r>
      <w:r w:rsidR="00EF0BA0" w:rsidRPr="00EF0BA0">
        <w:rPr>
          <w:rFonts w:cstheme="minorHAnsi"/>
          <w:sz w:val="24"/>
          <w:szCs w:val="24"/>
        </w:rPr>
        <w:t>ór</w:t>
      </w:r>
      <w:r w:rsidR="000E0AAC" w:rsidRPr="00EF0BA0">
        <w:rPr>
          <w:rFonts w:cstheme="minorHAnsi"/>
          <w:sz w:val="24"/>
          <w:szCs w:val="24"/>
        </w:rPr>
        <w:t xml:space="preserve"> stanowi załącznik</w:t>
      </w:r>
      <w:r w:rsidR="000D14D3" w:rsidRPr="00EF0BA0">
        <w:rPr>
          <w:rFonts w:cstheme="minorHAnsi"/>
          <w:sz w:val="24"/>
          <w:szCs w:val="24"/>
        </w:rPr>
        <w:t>i</w:t>
      </w:r>
      <w:r w:rsidR="000E0AAC" w:rsidRPr="00EF0BA0">
        <w:rPr>
          <w:rFonts w:cstheme="minorHAnsi"/>
          <w:sz w:val="24"/>
          <w:szCs w:val="24"/>
        </w:rPr>
        <w:t xml:space="preserve"> nr 10</w:t>
      </w:r>
      <w:r w:rsidR="00E6429B" w:rsidRPr="00EF0BA0">
        <w:rPr>
          <w:rFonts w:cstheme="minorHAnsi"/>
          <w:sz w:val="24"/>
          <w:szCs w:val="24"/>
        </w:rPr>
        <w:t xml:space="preserve"> </w:t>
      </w:r>
      <w:r w:rsidR="000E0AAC" w:rsidRPr="00EF0BA0">
        <w:rPr>
          <w:rFonts w:cstheme="minorHAnsi"/>
          <w:sz w:val="24"/>
          <w:szCs w:val="24"/>
        </w:rPr>
        <w:t>do SWZ</w:t>
      </w:r>
      <w:r w:rsidRPr="00EF0BA0">
        <w:rPr>
          <w:rFonts w:cstheme="minorHAnsi"/>
          <w:sz w:val="24"/>
          <w:szCs w:val="24"/>
        </w:rPr>
        <w:t>.</w:t>
      </w:r>
    </w:p>
    <w:p w14:paraId="6402C8F8" w14:textId="77777777" w:rsidR="00586004" w:rsidRPr="00B07725" w:rsidRDefault="00586004" w:rsidP="00586004">
      <w:pPr>
        <w:pStyle w:val="Akapitzlist"/>
        <w:numPr>
          <w:ilvl w:val="0"/>
          <w:numId w:val="33"/>
        </w:numPr>
        <w:spacing w:after="0" w:line="24" w:lineRule="atLeast"/>
        <w:ind w:hanging="436"/>
        <w:rPr>
          <w:rFonts w:cstheme="minorHAnsi"/>
          <w:sz w:val="24"/>
          <w:szCs w:val="24"/>
        </w:rPr>
      </w:pPr>
      <w:r w:rsidRPr="00B07725">
        <w:rPr>
          <w:rFonts w:cstheme="minorHAnsi"/>
          <w:sz w:val="24"/>
          <w:szCs w:val="24"/>
        </w:rPr>
        <w:t>Szczegółowy opis przedmiotu zamówienia zawierają w szczególności:</w:t>
      </w:r>
    </w:p>
    <w:p w14:paraId="59E4CA21" w14:textId="77777777" w:rsidR="00586004" w:rsidRPr="00B07725" w:rsidRDefault="00586004" w:rsidP="00EB3297">
      <w:pPr>
        <w:pStyle w:val="Akapitzlist"/>
        <w:numPr>
          <w:ilvl w:val="2"/>
          <w:numId w:val="47"/>
        </w:numPr>
        <w:spacing w:after="0" w:line="240" w:lineRule="auto"/>
        <w:ind w:left="1134" w:hanging="425"/>
        <w:rPr>
          <w:rFonts w:cstheme="minorHAnsi"/>
          <w:sz w:val="24"/>
          <w:szCs w:val="24"/>
        </w:rPr>
      </w:pPr>
      <w:r w:rsidRPr="00B07725">
        <w:rPr>
          <w:rFonts w:cstheme="minorHAnsi"/>
          <w:sz w:val="24"/>
          <w:szCs w:val="24"/>
        </w:rPr>
        <w:t>dokumentacja projektowa,</w:t>
      </w:r>
    </w:p>
    <w:p w14:paraId="392B2D61" w14:textId="48E80FDF" w:rsidR="00586004" w:rsidRPr="00B07725" w:rsidRDefault="00586004" w:rsidP="00EB3297">
      <w:pPr>
        <w:pStyle w:val="Akapitzlist"/>
        <w:numPr>
          <w:ilvl w:val="2"/>
          <w:numId w:val="47"/>
        </w:numPr>
        <w:spacing w:after="0" w:line="240" w:lineRule="auto"/>
        <w:ind w:left="1134" w:hanging="425"/>
        <w:rPr>
          <w:rFonts w:cstheme="minorHAnsi"/>
          <w:sz w:val="24"/>
          <w:szCs w:val="24"/>
        </w:rPr>
      </w:pPr>
      <w:r w:rsidRPr="00B07725">
        <w:rPr>
          <w:rFonts w:cstheme="minorHAnsi"/>
          <w:sz w:val="24"/>
          <w:szCs w:val="24"/>
        </w:rPr>
        <w:t>specyfikacj</w:t>
      </w:r>
      <w:r w:rsidR="00B07725" w:rsidRPr="00B07725">
        <w:rPr>
          <w:rFonts w:cstheme="minorHAnsi"/>
          <w:sz w:val="24"/>
          <w:szCs w:val="24"/>
        </w:rPr>
        <w:t>e</w:t>
      </w:r>
      <w:r w:rsidRPr="00B07725">
        <w:rPr>
          <w:rFonts w:cstheme="minorHAnsi"/>
          <w:sz w:val="24"/>
          <w:szCs w:val="24"/>
        </w:rPr>
        <w:t xml:space="preserve"> techniczn</w:t>
      </w:r>
      <w:r w:rsidR="00B07725" w:rsidRPr="00B07725">
        <w:rPr>
          <w:rFonts w:cstheme="minorHAnsi"/>
          <w:sz w:val="24"/>
          <w:szCs w:val="24"/>
        </w:rPr>
        <w:t>e</w:t>
      </w:r>
      <w:r w:rsidRPr="00B07725">
        <w:rPr>
          <w:rFonts w:cstheme="minorHAnsi"/>
          <w:sz w:val="24"/>
          <w:szCs w:val="24"/>
        </w:rPr>
        <w:t xml:space="preserve"> wykonania i odbioru robót.</w:t>
      </w:r>
    </w:p>
    <w:bookmarkEnd w:id="8"/>
    <w:p w14:paraId="4878B077" w14:textId="03A36787" w:rsidR="00586004" w:rsidRPr="00B07725" w:rsidRDefault="00586004" w:rsidP="00586004">
      <w:pPr>
        <w:pStyle w:val="Akapitzlist"/>
        <w:numPr>
          <w:ilvl w:val="0"/>
          <w:numId w:val="33"/>
        </w:numPr>
        <w:spacing w:after="0" w:line="24" w:lineRule="atLeast"/>
        <w:ind w:hanging="436"/>
        <w:rPr>
          <w:rFonts w:cstheme="minorHAnsi"/>
          <w:sz w:val="24"/>
          <w:szCs w:val="24"/>
        </w:rPr>
      </w:pPr>
      <w:r w:rsidRPr="00B07725">
        <w:rPr>
          <w:rFonts w:cstheme="minorHAnsi"/>
          <w:sz w:val="24"/>
          <w:szCs w:val="24"/>
        </w:rPr>
        <w:t>Przedmiot zamówienia należy wykonać zgodnie z obowiązującymi przepisami prawa, w szczególności ustawy z dnia 7 lipca 1994 r. Prawo budowlane (tekst jedn. Dz. U. z 202</w:t>
      </w:r>
      <w:r w:rsidR="00270BE3">
        <w:rPr>
          <w:rFonts w:cstheme="minorHAnsi"/>
          <w:sz w:val="24"/>
          <w:szCs w:val="24"/>
        </w:rPr>
        <w:t>6</w:t>
      </w:r>
      <w:r w:rsidRPr="00B07725">
        <w:rPr>
          <w:rFonts w:cstheme="minorHAnsi"/>
          <w:sz w:val="24"/>
          <w:szCs w:val="24"/>
        </w:rPr>
        <w:t xml:space="preserve"> r. poz. </w:t>
      </w:r>
      <w:r w:rsidR="00270BE3">
        <w:rPr>
          <w:rFonts w:cstheme="minorHAnsi"/>
          <w:sz w:val="24"/>
          <w:szCs w:val="24"/>
        </w:rPr>
        <w:t>524</w:t>
      </w:r>
      <w:r w:rsidRPr="00B07725">
        <w:rPr>
          <w:rFonts w:cstheme="minorHAnsi"/>
          <w:sz w:val="24"/>
          <w:szCs w:val="24"/>
        </w:rPr>
        <w:t xml:space="preserve">) wraz z przepisami wykonawczymi, normami i instrukcjami producentów stosowanych materiałów, </w:t>
      </w:r>
      <w:r w:rsidR="00B07725" w:rsidRPr="00B07725">
        <w:rPr>
          <w:rFonts w:cstheme="minorHAnsi"/>
          <w:sz w:val="24"/>
          <w:szCs w:val="24"/>
        </w:rPr>
        <w:t xml:space="preserve">urządzeń, </w:t>
      </w:r>
      <w:r w:rsidRPr="00B07725">
        <w:rPr>
          <w:rFonts w:cstheme="minorHAnsi"/>
          <w:sz w:val="24"/>
          <w:szCs w:val="24"/>
        </w:rPr>
        <w:t>zasadami wiedzy technicznej i sztuki budowlanej.</w:t>
      </w:r>
    </w:p>
    <w:p w14:paraId="591690FB" w14:textId="66D39D5D" w:rsidR="00586004" w:rsidRPr="00B07725" w:rsidRDefault="00586004" w:rsidP="00586004">
      <w:pPr>
        <w:pStyle w:val="Akapitzlist"/>
        <w:numPr>
          <w:ilvl w:val="0"/>
          <w:numId w:val="33"/>
        </w:numPr>
        <w:spacing w:after="0" w:line="24" w:lineRule="atLeast"/>
        <w:ind w:hanging="436"/>
        <w:rPr>
          <w:rFonts w:cstheme="minorHAnsi"/>
          <w:sz w:val="24"/>
          <w:szCs w:val="24"/>
        </w:rPr>
      </w:pPr>
      <w:r w:rsidRPr="00B07725">
        <w:rPr>
          <w:rFonts w:cstheme="minorHAnsi"/>
          <w:sz w:val="24"/>
          <w:szCs w:val="24"/>
        </w:rPr>
        <w:t xml:space="preserve">Przedmiot zamówienia wykonany zostanie z materiałów dostarczonych przez Wykonawcę. Materiały </w:t>
      </w:r>
      <w:r w:rsidR="00B07725" w:rsidRPr="00B07725">
        <w:rPr>
          <w:rFonts w:cstheme="minorHAnsi"/>
          <w:sz w:val="24"/>
          <w:szCs w:val="24"/>
        </w:rPr>
        <w:t xml:space="preserve">i urządzenia </w:t>
      </w:r>
      <w:r w:rsidRPr="00B07725">
        <w:rPr>
          <w:rFonts w:cstheme="minorHAnsi"/>
          <w:sz w:val="24"/>
          <w:szCs w:val="24"/>
        </w:rPr>
        <w:t>dostarczone i użyte przez Wykonawcę muszą odpowiadać, co do jakości, wymogom wyrobów dopuszczonych do obrotu i</w:t>
      </w:r>
      <w:r w:rsidR="00B07725" w:rsidRPr="00B07725">
        <w:rPr>
          <w:rFonts w:cstheme="minorHAnsi"/>
          <w:sz w:val="24"/>
          <w:szCs w:val="24"/>
        </w:rPr>
        <w:t> </w:t>
      </w:r>
      <w:r w:rsidRPr="00B07725">
        <w:rPr>
          <w:rFonts w:cstheme="minorHAnsi"/>
          <w:sz w:val="24"/>
          <w:szCs w:val="24"/>
        </w:rPr>
        <w:t>stosowania w budownictwie, określonym w art. 10 ustawy z dnia 7 lipca 1994 r. Prawo budowlane (tekst jedn. Dz. U. z 202</w:t>
      </w:r>
      <w:r w:rsidR="00FA2678">
        <w:rPr>
          <w:rFonts w:cstheme="minorHAnsi"/>
          <w:sz w:val="24"/>
          <w:szCs w:val="24"/>
        </w:rPr>
        <w:t>6</w:t>
      </w:r>
      <w:r w:rsidRPr="00B07725">
        <w:rPr>
          <w:rFonts w:cstheme="minorHAnsi"/>
          <w:sz w:val="24"/>
          <w:szCs w:val="24"/>
        </w:rPr>
        <w:t xml:space="preserve"> r. poz. </w:t>
      </w:r>
      <w:r w:rsidR="00FA2678">
        <w:rPr>
          <w:rFonts w:cstheme="minorHAnsi"/>
          <w:sz w:val="24"/>
          <w:szCs w:val="24"/>
        </w:rPr>
        <w:t>524</w:t>
      </w:r>
      <w:r w:rsidRPr="00B07725">
        <w:rPr>
          <w:rFonts w:cstheme="minorHAnsi"/>
          <w:sz w:val="24"/>
          <w:szCs w:val="24"/>
        </w:rPr>
        <w:t>).</w:t>
      </w:r>
    </w:p>
    <w:p w14:paraId="51C4DF86" w14:textId="77777777" w:rsidR="00586004" w:rsidRPr="00B07725" w:rsidRDefault="00586004" w:rsidP="00586004">
      <w:pPr>
        <w:pStyle w:val="Akapitzlist"/>
        <w:numPr>
          <w:ilvl w:val="0"/>
          <w:numId w:val="33"/>
        </w:numPr>
        <w:spacing w:after="0" w:line="24" w:lineRule="atLeast"/>
        <w:ind w:hanging="436"/>
        <w:rPr>
          <w:rFonts w:cstheme="minorHAnsi"/>
          <w:sz w:val="24"/>
          <w:szCs w:val="24"/>
        </w:rPr>
      </w:pPr>
      <w:r w:rsidRPr="00B07725">
        <w:rPr>
          <w:rFonts w:cstheme="minorHAnsi"/>
          <w:sz w:val="24"/>
          <w:szCs w:val="24"/>
        </w:rPr>
        <w:t>Wykonanie przedmiotu zamówienia i oddanie do użytku musi być również zgodne z wszystkimi aktami prawnymi właściwymi dla przedmiotu zamówienia, z przepisami techniczno-budowlanymi, obowiązującymi normami i wytycznymi.</w:t>
      </w:r>
    </w:p>
    <w:bookmarkEnd w:id="2"/>
    <w:bookmarkEnd w:id="3"/>
    <w:p w14:paraId="0DDA6DD2" w14:textId="725B2A8C" w:rsidR="00C27455" w:rsidRPr="00C908BB" w:rsidRDefault="00C27455" w:rsidP="00BE1663">
      <w:pPr>
        <w:pStyle w:val="Akapitzlist"/>
        <w:numPr>
          <w:ilvl w:val="0"/>
          <w:numId w:val="33"/>
        </w:numPr>
        <w:spacing w:after="0" w:line="24" w:lineRule="atLeast"/>
        <w:ind w:hanging="436"/>
        <w:rPr>
          <w:rFonts w:cstheme="minorHAnsi"/>
          <w:b/>
          <w:bCs/>
          <w:sz w:val="24"/>
          <w:szCs w:val="24"/>
          <w:lang w:eastAsia="pl-PL"/>
        </w:rPr>
      </w:pPr>
      <w:r w:rsidRPr="00C908BB">
        <w:rPr>
          <w:sz w:val="24"/>
          <w:szCs w:val="24"/>
        </w:rPr>
        <w:t>Kody</w:t>
      </w:r>
      <w:r w:rsidRPr="00C908BB">
        <w:rPr>
          <w:rFonts w:cstheme="minorHAnsi"/>
          <w:sz w:val="24"/>
          <w:szCs w:val="24"/>
          <w:lang w:eastAsia="pl-PL"/>
        </w:rPr>
        <w:t xml:space="preserve"> CPV:</w:t>
      </w:r>
    </w:p>
    <w:p w14:paraId="49776031" w14:textId="07C2C218" w:rsidR="00354808" w:rsidRDefault="00354808" w:rsidP="00354808">
      <w:pPr>
        <w:pStyle w:val="Akapitzlist"/>
        <w:numPr>
          <w:ilvl w:val="0"/>
          <w:numId w:val="44"/>
        </w:numPr>
        <w:shd w:val="clear" w:color="auto" w:fill="FFFFFF"/>
        <w:spacing w:after="0" w:line="240" w:lineRule="auto"/>
        <w:ind w:left="1134" w:hanging="425"/>
        <w:jc w:val="both"/>
        <w:rPr>
          <w:rFonts w:cstheme="minorHAnsi"/>
          <w:sz w:val="24"/>
          <w:szCs w:val="24"/>
          <w:lang w:eastAsia="ar-SA"/>
        </w:rPr>
      </w:pPr>
      <w:r w:rsidRPr="00354808">
        <w:rPr>
          <w:rFonts w:cstheme="minorHAnsi"/>
          <w:sz w:val="24"/>
          <w:szCs w:val="24"/>
          <w:lang w:eastAsia="ar-SA"/>
        </w:rPr>
        <w:t>45233222-1 – roboty budowlane w zakresie układania chodników i asfaltowania</w:t>
      </w:r>
      <w:r>
        <w:rPr>
          <w:rFonts w:cstheme="minorHAnsi"/>
          <w:sz w:val="24"/>
          <w:szCs w:val="24"/>
          <w:lang w:eastAsia="ar-SA"/>
        </w:rPr>
        <w:t>,</w:t>
      </w:r>
    </w:p>
    <w:p w14:paraId="50B53EC4" w14:textId="6711FACE" w:rsidR="00354808" w:rsidRPr="00354808" w:rsidRDefault="00354808" w:rsidP="00354808">
      <w:pPr>
        <w:pStyle w:val="Akapitzlist"/>
        <w:numPr>
          <w:ilvl w:val="0"/>
          <w:numId w:val="44"/>
        </w:numPr>
        <w:shd w:val="clear" w:color="auto" w:fill="FFFFFF"/>
        <w:spacing w:after="0" w:line="240" w:lineRule="auto"/>
        <w:ind w:left="1134" w:hanging="425"/>
        <w:jc w:val="both"/>
        <w:rPr>
          <w:rFonts w:cstheme="minorHAnsi"/>
          <w:sz w:val="24"/>
          <w:szCs w:val="24"/>
          <w:lang w:eastAsia="ar-SA"/>
        </w:rPr>
      </w:pPr>
      <w:r w:rsidRPr="00354808">
        <w:rPr>
          <w:rFonts w:cstheme="minorHAnsi"/>
          <w:sz w:val="24"/>
          <w:szCs w:val="24"/>
          <w:lang w:eastAsia="ar-SA"/>
        </w:rPr>
        <w:t>45450000-6 – roboty  remontowe, pozostałe</w:t>
      </w:r>
      <w:r>
        <w:rPr>
          <w:rFonts w:cstheme="minorHAnsi"/>
          <w:sz w:val="24"/>
          <w:szCs w:val="24"/>
          <w:lang w:eastAsia="ar-SA"/>
        </w:rPr>
        <w:t>.</w:t>
      </w:r>
    </w:p>
    <w:p w14:paraId="2565A1DA" w14:textId="5BDB0AA8" w:rsidR="00CD3D78" w:rsidRPr="005843B7" w:rsidRDefault="003511EB" w:rsidP="00BE1663">
      <w:pPr>
        <w:pStyle w:val="Akapitzlist"/>
        <w:numPr>
          <w:ilvl w:val="0"/>
          <w:numId w:val="33"/>
        </w:numPr>
        <w:spacing w:after="0" w:line="24" w:lineRule="atLeast"/>
        <w:rPr>
          <w:rFonts w:eastAsia="Times New Roman" w:cstheme="minorHAnsi"/>
          <w:b/>
          <w:bCs/>
          <w:sz w:val="24"/>
          <w:szCs w:val="24"/>
          <w:lang w:eastAsia="pl-PL"/>
        </w:rPr>
      </w:pPr>
      <w:r w:rsidRPr="005843B7">
        <w:rPr>
          <w:sz w:val="24"/>
          <w:szCs w:val="24"/>
        </w:rPr>
        <w:lastRenderedPageBreak/>
        <w:t>Wymagania</w:t>
      </w:r>
      <w:r w:rsidRPr="005843B7">
        <w:rPr>
          <w:rFonts w:eastAsia="Times New Roman" w:cstheme="minorHAnsi"/>
          <w:sz w:val="24"/>
          <w:szCs w:val="24"/>
          <w:lang w:eastAsia="pl-PL"/>
        </w:rPr>
        <w:t xml:space="preserve"> w zakresie zatrudnienia osób, o których mowa w </w:t>
      </w:r>
      <w:r w:rsidR="00D27301" w:rsidRPr="005843B7">
        <w:rPr>
          <w:rFonts w:eastAsia="Times New Roman" w:cstheme="minorHAnsi"/>
          <w:sz w:val="24"/>
          <w:szCs w:val="24"/>
          <w:lang w:eastAsia="pl-PL"/>
        </w:rPr>
        <w:t>art. 95</w:t>
      </w:r>
      <w:r w:rsidRPr="005843B7">
        <w:rPr>
          <w:rFonts w:eastAsia="Times New Roman" w:cstheme="minorHAnsi"/>
          <w:sz w:val="24"/>
          <w:szCs w:val="24"/>
          <w:lang w:eastAsia="pl-PL"/>
        </w:rPr>
        <w:t xml:space="preserve"> ustawy Pzp</w:t>
      </w:r>
      <w:r w:rsidR="00CA33DD" w:rsidRPr="005843B7">
        <w:rPr>
          <w:rFonts w:eastAsia="Times New Roman" w:cstheme="minorHAnsi"/>
          <w:sz w:val="24"/>
          <w:szCs w:val="24"/>
          <w:lang w:eastAsia="pl-PL"/>
        </w:rPr>
        <w:t>:</w:t>
      </w:r>
    </w:p>
    <w:p w14:paraId="62400A40" w14:textId="02D348E9" w:rsidR="00CD3D78" w:rsidRPr="005843B7" w:rsidRDefault="00CD3D78" w:rsidP="00CB5037">
      <w:pPr>
        <w:pStyle w:val="Akapitzlist"/>
        <w:numPr>
          <w:ilvl w:val="0"/>
          <w:numId w:val="27"/>
        </w:numPr>
        <w:spacing w:after="0" w:line="24" w:lineRule="atLeast"/>
        <w:ind w:left="1134" w:hanging="425"/>
        <w:rPr>
          <w:rFonts w:cstheme="minorHAnsi"/>
          <w:sz w:val="24"/>
          <w:szCs w:val="24"/>
          <w:lang w:eastAsia="ar-SA"/>
        </w:rPr>
      </w:pPr>
      <w:r w:rsidRPr="005843B7">
        <w:rPr>
          <w:rFonts w:cstheme="minorHAnsi"/>
          <w:sz w:val="24"/>
          <w:szCs w:val="24"/>
          <w:lang w:eastAsia="ar-SA"/>
        </w:rPr>
        <w:t>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w:t>
      </w:r>
      <w:r w:rsidR="00E527EB" w:rsidRPr="005843B7">
        <w:rPr>
          <w:rFonts w:cstheme="minorHAnsi"/>
          <w:sz w:val="24"/>
          <w:szCs w:val="24"/>
          <w:lang w:eastAsia="ar-SA"/>
        </w:rPr>
        <w:t> </w:t>
      </w:r>
      <w:r w:rsidRPr="005843B7">
        <w:rPr>
          <w:rFonts w:cstheme="minorHAnsi"/>
          <w:sz w:val="24"/>
          <w:szCs w:val="24"/>
          <w:lang w:eastAsia="ar-SA"/>
        </w:rPr>
        <w:t>sposób określony w</w:t>
      </w:r>
      <w:r w:rsidR="00E23A2D" w:rsidRPr="005843B7">
        <w:rPr>
          <w:rFonts w:cstheme="minorHAnsi"/>
          <w:sz w:val="24"/>
          <w:szCs w:val="24"/>
          <w:lang w:eastAsia="ar-SA"/>
        </w:rPr>
        <w:t> </w:t>
      </w:r>
      <w:r w:rsidRPr="005843B7">
        <w:rPr>
          <w:rFonts w:cstheme="minorHAnsi"/>
          <w:sz w:val="24"/>
          <w:szCs w:val="24"/>
          <w:lang w:eastAsia="ar-SA"/>
        </w:rPr>
        <w:t>art. 22 § 1 ustawy z dnia 26 czerwca 1974 r.  Kodeks pracy (</w:t>
      </w:r>
      <w:r w:rsidR="0092396B" w:rsidRPr="005843B7">
        <w:rPr>
          <w:rFonts w:cstheme="minorHAnsi"/>
          <w:sz w:val="24"/>
          <w:szCs w:val="24"/>
          <w:lang w:eastAsia="ar-SA"/>
        </w:rPr>
        <w:t xml:space="preserve">tekst jedn. </w:t>
      </w:r>
      <w:r w:rsidRPr="005843B7">
        <w:rPr>
          <w:rFonts w:cstheme="minorHAnsi"/>
          <w:sz w:val="24"/>
          <w:szCs w:val="24"/>
          <w:lang w:eastAsia="ar-SA"/>
        </w:rPr>
        <w:t>Dz. U. z</w:t>
      </w:r>
      <w:r w:rsidR="00E23A2D" w:rsidRPr="005843B7">
        <w:rPr>
          <w:rFonts w:cstheme="minorHAnsi"/>
          <w:sz w:val="24"/>
          <w:szCs w:val="24"/>
          <w:lang w:eastAsia="ar-SA"/>
        </w:rPr>
        <w:t> </w:t>
      </w:r>
      <w:r w:rsidRPr="005843B7">
        <w:rPr>
          <w:rFonts w:cstheme="minorHAnsi"/>
          <w:sz w:val="24"/>
          <w:szCs w:val="24"/>
          <w:lang w:eastAsia="ar-SA"/>
        </w:rPr>
        <w:t>202</w:t>
      </w:r>
      <w:r w:rsidR="00B60986" w:rsidRPr="005843B7">
        <w:rPr>
          <w:rFonts w:cstheme="minorHAnsi"/>
          <w:sz w:val="24"/>
          <w:szCs w:val="24"/>
          <w:lang w:eastAsia="ar-SA"/>
        </w:rPr>
        <w:t>5</w:t>
      </w:r>
      <w:r w:rsidRPr="005843B7">
        <w:rPr>
          <w:rFonts w:cstheme="minorHAnsi"/>
          <w:sz w:val="24"/>
          <w:szCs w:val="24"/>
          <w:lang w:eastAsia="ar-SA"/>
        </w:rPr>
        <w:t xml:space="preserve"> poz. </w:t>
      </w:r>
      <w:r w:rsidR="00B60986" w:rsidRPr="005843B7">
        <w:rPr>
          <w:rFonts w:cstheme="minorHAnsi"/>
          <w:sz w:val="24"/>
          <w:szCs w:val="24"/>
          <w:lang w:eastAsia="ar-SA"/>
        </w:rPr>
        <w:t>277</w:t>
      </w:r>
      <w:r w:rsidR="00ED1710" w:rsidRPr="005843B7">
        <w:rPr>
          <w:rFonts w:cstheme="minorHAnsi"/>
          <w:sz w:val="24"/>
          <w:szCs w:val="24"/>
          <w:lang w:eastAsia="ar-SA"/>
        </w:rPr>
        <w:t xml:space="preserve"> ze zm.</w:t>
      </w:r>
      <w:r w:rsidRPr="005843B7">
        <w:rPr>
          <w:rFonts w:cstheme="minorHAnsi"/>
          <w:sz w:val="24"/>
          <w:szCs w:val="24"/>
          <w:lang w:eastAsia="ar-SA"/>
        </w:rPr>
        <w:t>) obejmują następujące rodzaje czynności: czynności bezpośrednio związane z wykonywaniem robót, czyli czynności tzw. pracowników fizycznych (wymóg nie dotyczy m.in.: osób kierujących budową, wykonujących obsługę geodezyjną, czy dostawców materiałów budowlanych</w:t>
      </w:r>
      <w:r w:rsidR="007B7C05" w:rsidRPr="005843B7">
        <w:rPr>
          <w:rFonts w:cstheme="minorHAnsi"/>
          <w:sz w:val="24"/>
          <w:szCs w:val="24"/>
          <w:lang w:eastAsia="ar-SA"/>
        </w:rPr>
        <w:t xml:space="preserve"> oraz sytuacji, w której wykonawca, podwykonawca lub dalszy podwykonawca osobiście wykonuje powyższe czynności np. osoba fizyczna prowadząca działalność gospodarczą, wspólnicy spółki cywilnej</w:t>
      </w:r>
      <w:r w:rsidRPr="005843B7">
        <w:rPr>
          <w:rFonts w:cstheme="minorHAnsi"/>
          <w:sz w:val="24"/>
          <w:szCs w:val="24"/>
          <w:lang w:eastAsia="ar-SA"/>
        </w:rPr>
        <w:t>).</w:t>
      </w:r>
    </w:p>
    <w:p w14:paraId="45B6568B" w14:textId="460D6734" w:rsidR="00CD3D78" w:rsidRPr="005843B7" w:rsidRDefault="00CD3D78" w:rsidP="00CB5037">
      <w:pPr>
        <w:pStyle w:val="Akapitzlist"/>
        <w:numPr>
          <w:ilvl w:val="0"/>
          <w:numId w:val="27"/>
        </w:numPr>
        <w:spacing w:after="0" w:line="24" w:lineRule="atLeast"/>
        <w:ind w:left="1134" w:hanging="425"/>
        <w:rPr>
          <w:rFonts w:cstheme="minorHAnsi"/>
          <w:sz w:val="24"/>
          <w:szCs w:val="24"/>
          <w:lang w:eastAsia="ar-SA"/>
        </w:rPr>
      </w:pPr>
      <w:r w:rsidRPr="005843B7">
        <w:rPr>
          <w:rFonts w:cstheme="minorHAnsi"/>
          <w:sz w:val="24"/>
          <w:szCs w:val="24"/>
          <w:lang w:eastAsia="ar-SA"/>
        </w:rPr>
        <w:t>Szczegółowe wymagania dotyczące realizacji oraz egzekwowania wymogu zatrudnienia na podstawie stosunku pracy zostały określone w projek</w:t>
      </w:r>
      <w:r w:rsidR="00211A5B">
        <w:rPr>
          <w:rFonts w:cstheme="minorHAnsi"/>
          <w:sz w:val="24"/>
          <w:szCs w:val="24"/>
          <w:lang w:eastAsia="ar-SA"/>
        </w:rPr>
        <w:t>cie</w:t>
      </w:r>
      <w:r w:rsidRPr="005843B7">
        <w:rPr>
          <w:rFonts w:cstheme="minorHAnsi"/>
          <w:sz w:val="24"/>
          <w:szCs w:val="24"/>
          <w:lang w:eastAsia="ar-SA"/>
        </w:rPr>
        <w:t xml:space="preserve"> um</w:t>
      </w:r>
      <w:r w:rsidR="00211A5B">
        <w:rPr>
          <w:rFonts w:cstheme="minorHAnsi"/>
          <w:sz w:val="24"/>
          <w:szCs w:val="24"/>
          <w:lang w:eastAsia="ar-SA"/>
        </w:rPr>
        <w:t>owy</w:t>
      </w:r>
      <w:r w:rsidRPr="005843B7">
        <w:rPr>
          <w:rFonts w:cstheme="minorHAnsi"/>
          <w:sz w:val="24"/>
          <w:szCs w:val="24"/>
          <w:lang w:eastAsia="ar-SA"/>
        </w:rPr>
        <w:t>, stanowiąc</w:t>
      </w:r>
      <w:r w:rsidR="00211A5B">
        <w:rPr>
          <w:rFonts w:cstheme="minorHAnsi"/>
          <w:sz w:val="24"/>
          <w:szCs w:val="24"/>
          <w:lang w:eastAsia="ar-SA"/>
        </w:rPr>
        <w:t>ej</w:t>
      </w:r>
      <w:r w:rsidRPr="005843B7">
        <w:rPr>
          <w:rFonts w:cstheme="minorHAnsi"/>
          <w:sz w:val="24"/>
          <w:szCs w:val="24"/>
          <w:lang w:eastAsia="ar-SA"/>
        </w:rPr>
        <w:t xml:space="preserve"> załącznik nr </w:t>
      </w:r>
      <w:r w:rsidR="00C14972" w:rsidRPr="005843B7">
        <w:rPr>
          <w:rFonts w:cstheme="minorHAnsi"/>
          <w:sz w:val="24"/>
          <w:szCs w:val="24"/>
          <w:lang w:eastAsia="ar-SA"/>
        </w:rPr>
        <w:t>1</w:t>
      </w:r>
      <w:r w:rsidR="000311DA" w:rsidRPr="005843B7">
        <w:rPr>
          <w:rFonts w:cstheme="minorHAnsi"/>
          <w:sz w:val="24"/>
          <w:szCs w:val="24"/>
          <w:lang w:eastAsia="ar-SA"/>
        </w:rPr>
        <w:t>0</w:t>
      </w:r>
      <w:r w:rsidR="00211A5B">
        <w:rPr>
          <w:rFonts w:cstheme="minorHAnsi"/>
          <w:sz w:val="24"/>
          <w:szCs w:val="24"/>
          <w:lang w:eastAsia="ar-SA"/>
        </w:rPr>
        <w:t xml:space="preserve"> </w:t>
      </w:r>
      <w:r w:rsidRPr="005843B7">
        <w:rPr>
          <w:rFonts w:cstheme="minorHAnsi"/>
          <w:sz w:val="24"/>
          <w:szCs w:val="24"/>
          <w:lang w:eastAsia="ar-SA"/>
        </w:rPr>
        <w:t>do SWZ.</w:t>
      </w:r>
    </w:p>
    <w:p w14:paraId="5DF7A5BA" w14:textId="00A1FBF9" w:rsidR="0092396B" w:rsidRPr="005843B7" w:rsidRDefault="0092396B" w:rsidP="00BE1663">
      <w:pPr>
        <w:pStyle w:val="Akapitzlist"/>
        <w:numPr>
          <w:ilvl w:val="0"/>
          <w:numId w:val="33"/>
        </w:numPr>
        <w:spacing w:after="0" w:line="24" w:lineRule="atLeast"/>
        <w:ind w:hanging="436"/>
        <w:rPr>
          <w:rFonts w:cstheme="minorHAnsi"/>
          <w:sz w:val="24"/>
          <w:szCs w:val="24"/>
          <w:lang w:eastAsia="ar-SA"/>
        </w:rPr>
      </w:pPr>
      <w:r w:rsidRPr="005843B7">
        <w:rPr>
          <w:sz w:val="24"/>
          <w:szCs w:val="24"/>
        </w:rPr>
        <w:t>Zgodnie</w:t>
      </w:r>
      <w:r w:rsidRPr="005843B7">
        <w:rPr>
          <w:rFonts w:cstheme="minorHAnsi"/>
          <w:sz w:val="24"/>
          <w:szCs w:val="24"/>
          <w:lang w:eastAsia="ar-SA"/>
        </w:rPr>
        <w:t xml:space="preserve"> z art. 101 ust. 4 ustawy Pzp w sytuacji, gdyby w </w:t>
      </w:r>
      <w:proofErr w:type="spellStart"/>
      <w:r w:rsidRPr="005843B7">
        <w:rPr>
          <w:rFonts w:cstheme="minorHAnsi"/>
          <w:sz w:val="24"/>
          <w:szCs w:val="24"/>
          <w:lang w:eastAsia="ar-SA"/>
        </w:rPr>
        <w:t>STWiORB</w:t>
      </w:r>
      <w:proofErr w:type="spellEnd"/>
      <w:r w:rsidR="00801102" w:rsidRPr="005843B7">
        <w:rPr>
          <w:rFonts w:cstheme="minorHAnsi"/>
          <w:sz w:val="24"/>
          <w:szCs w:val="24"/>
          <w:lang w:eastAsia="ar-SA"/>
        </w:rPr>
        <w:t xml:space="preserve"> </w:t>
      </w:r>
      <w:r w:rsidRPr="005843B7">
        <w:rPr>
          <w:rFonts w:cstheme="minorHAnsi"/>
          <w:sz w:val="24"/>
          <w:szCs w:val="24"/>
          <w:lang w:eastAsia="ar-SA"/>
        </w:rPr>
        <w:t>zawarto odniesienie do norm, ocen technicznych, aprobat, specyfikacji technicznych i</w:t>
      </w:r>
      <w:r w:rsidR="00E23A2D" w:rsidRPr="005843B7">
        <w:rPr>
          <w:rFonts w:cstheme="minorHAnsi"/>
          <w:sz w:val="24"/>
          <w:szCs w:val="24"/>
          <w:lang w:eastAsia="ar-SA"/>
        </w:rPr>
        <w:t> </w:t>
      </w:r>
      <w:r w:rsidRPr="005843B7">
        <w:rPr>
          <w:rFonts w:cstheme="minorHAnsi"/>
          <w:sz w:val="24"/>
          <w:szCs w:val="24"/>
          <w:lang w:eastAsia="ar-SA"/>
        </w:rPr>
        <w:t xml:space="preserve">systemów referencji technicznych, o których mowa w art. 101 ust. 1 pkt 2 i ust. 3 ustawy Pzp a takim odniesieniom nie towarzyszyło wyrażenie „lub równoważne”, to </w:t>
      </w:r>
      <w:r w:rsidR="0056171A">
        <w:rPr>
          <w:rFonts w:cstheme="minorHAnsi"/>
          <w:sz w:val="24"/>
          <w:szCs w:val="24"/>
          <w:lang w:eastAsia="ar-SA"/>
        </w:rPr>
        <w:t> </w:t>
      </w:r>
      <w:r w:rsidRPr="005843B7">
        <w:rPr>
          <w:rFonts w:cstheme="minorHAnsi"/>
          <w:sz w:val="24"/>
          <w:szCs w:val="24"/>
          <w:lang w:eastAsia="ar-SA"/>
        </w:rPr>
        <w:t xml:space="preserve">Zamawiający dopuszcza rozwiązania równoważne opisywanym w każdej takiej normie, ocenie technicznej, aprobacie, specyfikacji technicznej, systemowi referencji technicznych. W związku z powyższym należy przyjąć, że każdej: normie, ocenie technicznej, aprobacie, specyfikacji technicznej, systemowi referencji technicznych występujących w opisie przedmiotu zamówienia towarzyszą wyrazy „lub równoważne”. Zgodnie z art. 101 ust. 5 ustawy Pzp Wykonawca, który powołuje się na rozwiązania równoważne opisywanym w </w:t>
      </w:r>
      <w:r w:rsidR="00801102" w:rsidRPr="005843B7">
        <w:rPr>
          <w:rFonts w:cstheme="minorHAnsi"/>
          <w:sz w:val="24"/>
          <w:szCs w:val="24"/>
          <w:lang w:eastAsia="ar-SA"/>
        </w:rPr>
        <w:t>ww.</w:t>
      </w:r>
      <w:r w:rsidRPr="005843B7">
        <w:rPr>
          <w:rFonts w:cstheme="minorHAnsi"/>
          <w:sz w:val="24"/>
          <w:szCs w:val="24"/>
          <w:lang w:eastAsia="ar-SA"/>
        </w:rPr>
        <w:t xml:space="preserve"> dokumen</w:t>
      </w:r>
      <w:r w:rsidR="00801102" w:rsidRPr="005843B7">
        <w:rPr>
          <w:rFonts w:cstheme="minorHAnsi"/>
          <w:sz w:val="24"/>
          <w:szCs w:val="24"/>
          <w:lang w:eastAsia="ar-SA"/>
        </w:rPr>
        <w:t>cie</w:t>
      </w:r>
      <w:r w:rsidRPr="005843B7">
        <w:rPr>
          <w:rFonts w:cstheme="minorHAnsi"/>
          <w:sz w:val="24"/>
          <w:szCs w:val="24"/>
          <w:lang w:eastAsia="ar-SA"/>
        </w:rPr>
        <w:t>, jest obowiązany udowodnić, poprzez dołączenie do oferty stosownych przedmiotowych środków dowodowych, o których mowa w art. 104–107 ustawy Pzp, że proponowane rozwiązania w równoważnym stopniu spełniają wymagania określone w opisie przedmiotu zamówienia.</w:t>
      </w:r>
    </w:p>
    <w:p w14:paraId="1A9EB63D" w14:textId="77777777" w:rsidR="00445BA8" w:rsidRPr="008C62F6" w:rsidRDefault="00445BA8" w:rsidP="00CB5037">
      <w:pPr>
        <w:pStyle w:val="Akapitzlist"/>
        <w:spacing w:after="0" w:line="24" w:lineRule="atLeast"/>
        <w:rPr>
          <w:rFonts w:cstheme="minorHAnsi"/>
          <w:sz w:val="24"/>
          <w:szCs w:val="24"/>
          <w:highlight w:val="yellow"/>
          <w:lang w:eastAsia="ar-SA"/>
        </w:rPr>
      </w:pPr>
    </w:p>
    <w:p w14:paraId="4F397F7A" w14:textId="2D957079" w:rsidR="00D977CD" w:rsidRPr="003D3B3A" w:rsidRDefault="00D977CD" w:rsidP="00CB5037">
      <w:pPr>
        <w:pStyle w:val="Akapitzlist"/>
        <w:numPr>
          <w:ilvl w:val="0"/>
          <w:numId w:val="1"/>
        </w:numPr>
        <w:shd w:val="clear" w:color="auto" w:fill="FFFFFF"/>
        <w:spacing w:after="0" w:line="24" w:lineRule="atLeast"/>
        <w:ind w:left="284" w:hanging="142"/>
        <w:rPr>
          <w:rFonts w:eastAsia="Times New Roman" w:cstheme="minorHAnsi"/>
          <w:b/>
          <w:bCs/>
          <w:sz w:val="24"/>
          <w:szCs w:val="24"/>
          <w:u w:val="single"/>
          <w:lang w:eastAsia="pl-PL"/>
        </w:rPr>
      </w:pPr>
      <w:r w:rsidRPr="003D3B3A">
        <w:rPr>
          <w:rFonts w:eastAsia="Times New Roman" w:cstheme="minorHAnsi"/>
          <w:b/>
          <w:bCs/>
          <w:sz w:val="24"/>
          <w:szCs w:val="24"/>
          <w:u w:val="single"/>
          <w:lang w:eastAsia="pl-PL"/>
        </w:rPr>
        <w:t xml:space="preserve">INFORMACJE, O KTÓRYCH MOWA W ART. 281 UST. 2 PKT  4, </w:t>
      </w:r>
      <w:r w:rsidR="00CD69DF" w:rsidRPr="003D3B3A">
        <w:rPr>
          <w:rFonts w:eastAsia="Times New Roman" w:cstheme="minorHAnsi"/>
          <w:b/>
          <w:bCs/>
          <w:sz w:val="24"/>
          <w:szCs w:val="24"/>
          <w:u w:val="single"/>
          <w:lang w:eastAsia="pl-PL"/>
        </w:rPr>
        <w:t>6</w:t>
      </w:r>
      <w:r w:rsidR="00F079D3" w:rsidRPr="003D3B3A">
        <w:rPr>
          <w:rFonts w:eastAsia="Times New Roman" w:cstheme="minorHAnsi"/>
          <w:b/>
          <w:bCs/>
          <w:sz w:val="24"/>
          <w:szCs w:val="24"/>
          <w:u w:val="single"/>
          <w:lang w:eastAsia="pl-PL"/>
        </w:rPr>
        <w:t>,</w:t>
      </w:r>
      <w:r w:rsidR="00D27301" w:rsidRPr="003D3B3A">
        <w:rPr>
          <w:rFonts w:eastAsia="Times New Roman" w:cstheme="minorHAnsi"/>
          <w:b/>
          <w:bCs/>
          <w:sz w:val="24"/>
          <w:szCs w:val="24"/>
          <w:u w:val="single"/>
          <w:lang w:eastAsia="pl-PL"/>
        </w:rPr>
        <w:t xml:space="preserve"> 8,</w:t>
      </w:r>
      <w:r w:rsidR="00F079D3" w:rsidRPr="003D3B3A">
        <w:rPr>
          <w:rFonts w:eastAsia="Times New Roman" w:cstheme="minorHAnsi"/>
          <w:b/>
          <w:bCs/>
          <w:sz w:val="24"/>
          <w:szCs w:val="24"/>
          <w:u w:val="single"/>
          <w:lang w:eastAsia="pl-PL"/>
        </w:rPr>
        <w:t xml:space="preserve"> 9, 11, 12</w:t>
      </w:r>
      <w:r w:rsidR="00C9424D" w:rsidRPr="003D3B3A">
        <w:rPr>
          <w:rFonts w:eastAsia="Times New Roman" w:cstheme="minorHAnsi"/>
          <w:b/>
          <w:bCs/>
          <w:sz w:val="24"/>
          <w:szCs w:val="24"/>
          <w:u w:val="single"/>
          <w:lang w:eastAsia="pl-PL"/>
        </w:rPr>
        <w:t xml:space="preserve">, 14, </w:t>
      </w:r>
      <w:r w:rsidR="006B425C" w:rsidRPr="003D3B3A">
        <w:rPr>
          <w:rFonts w:eastAsia="Times New Roman" w:cstheme="minorHAnsi"/>
          <w:b/>
          <w:bCs/>
          <w:sz w:val="24"/>
          <w:szCs w:val="24"/>
          <w:u w:val="single"/>
          <w:lang w:eastAsia="pl-PL"/>
        </w:rPr>
        <w:t>15, 16, 17, 18 USTAWY PZP.</w:t>
      </w:r>
    </w:p>
    <w:p w14:paraId="1C015197" w14:textId="45803052" w:rsidR="008C478D" w:rsidRPr="008C478D" w:rsidRDefault="008C478D" w:rsidP="00CB5037">
      <w:pPr>
        <w:pStyle w:val="Akapitzlist"/>
        <w:numPr>
          <w:ilvl w:val="0"/>
          <w:numId w:val="4"/>
        </w:numPr>
        <w:shd w:val="clear" w:color="auto" w:fill="FFFFFF"/>
        <w:spacing w:after="0" w:line="24" w:lineRule="atLeast"/>
        <w:ind w:left="709" w:hanging="425"/>
        <w:rPr>
          <w:rFonts w:eastAsia="Times New Roman" w:cstheme="minorHAnsi"/>
          <w:b/>
          <w:bCs/>
          <w:sz w:val="24"/>
          <w:szCs w:val="24"/>
          <w:lang w:eastAsia="pl-PL"/>
        </w:rPr>
      </w:pPr>
      <w:r w:rsidRPr="008C478D">
        <w:rPr>
          <w:rFonts w:eastAsia="Times New Roman" w:cstheme="minorHAnsi"/>
          <w:sz w:val="24"/>
          <w:szCs w:val="24"/>
          <w:lang w:eastAsia="pl-PL"/>
        </w:rPr>
        <w:t xml:space="preserve">Zamawiający nie dopuszcza możliwości składania ofert częściowych. </w:t>
      </w:r>
      <w:r w:rsidR="0075720D">
        <w:rPr>
          <w:rFonts w:eastAsia="Times New Roman" w:cstheme="minorHAnsi"/>
          <w:sz w:val="24"/>
          <w:szCs w:val="24"/>
          <w:lang w:eastAsia="pl-PL"/>
        </w:rPr>
        <w:t xml:space="preserve">Bieżące postępowanie jest jedną z części zamówienia realizowanego w ramach projektu. </w:t>
      </w:r>
    </w:p>
    <w:p w14:paraId="47C854B4" w14:textId="63324EAE" w:rsidR="00CD69DF" w:rsidRPr="005843B7" w:rsidRDefault="00CD69DF" w:rsidP="00CB5037">
      <w:pPr>
        <w:pStyle w:val="Akapitzlist"/>
        <w:numPr>
          <w:ilvl w:val="0"/>
          <w:numId w:val="4"/>
        </w:numPr>
        <w:shd w:val="clear" w:color="auto" w:fill="FFFFFF"/>
        <w:spacing w:after="0" w:line="24" w:lineRule="atLeast"/>
        <w:ind w:left="709" w:hanging="425"/>
        <w:rPr>
          <w:rFonts w:eastAsia="Times New Roman" w:cstheme="minorHAnsi"/>
          <w:b/>
          <w:bCs/>
          <w:sz w:val="24"/>
          <w:szCs w:val="24"/>
          <w:lang w:eastAsia="pl-PL"/>
        </w:rPr>
      </w:pPr>
      <w:r w:rsidRPr="005843B7">
        <w:rPr>
          <w:rFonts w:eastAsia="Times New Roman" w:cstheme="minorHAnsi"/>
          <w:sz w:val="24"/>
          <w:szCs w:val="24"/>
          <w:lang w:eastAsia="pl-PL"/>
        </w:rPr>
        <w:t>Zamawiający nie dopuszcza możliwości składania ofert wariantowych.</w:t>
      </w:r>
    </w:p>
    <w:p w14:paraId="2209BC7F" w14:textId="474321F8" w:rsidR="00D27301" w:rsidRPr="005843B7" w:rsidRDefault="00D27301" w:rsidP="00CB5037">
      <w:pPr>
        <w:pStyle w:val="Akapitzlist"/>
        <w:numPr>
          <w:ilvl w:val="0"/>
          <w:numId w:val="4"/>
        </w:numPr>
        <w:shd w:val="clear" w:color="auto" w:fill="FFFFFF"/>
        <w:spacing w:after="0" w:line="24" w:lineRule="atLeast"/>
        <w:ind w:left="709" w:hanging="425"/>
        <w:rPr>
          <w:rFonts w:eastAsia="Times New Roman" w:cstheme="minorHAnsi"/>
          <w:b/>
          <w:bCs/>
          <w:sz w:val="24"/>
          <w:szCs w:val="24"/>
          <w:lang w:eastAsia="pl-PL"/>
        </w:rPr>
      </w:pPr>
      <w:r w:rsidRPr="005843B7">
        <w:rPr>
          <w:rFonts w:eastAsia="Times New Roman" w:cstheme="minorHAnsi"/>
          <w:sz w:val="24"/>
          <w:szCs w:val="24"/>
          <w:lang w:eastAsia="pl-PL"/>
        </w:rPr>
        <w:t>Zamawiający nie stawia wymagań w zakresie zatrudnienia osób, o których mowa w</w:t>
      </w:r>
      <w:r w:rsidR="00EF3D76" w:rsidRPr="005843B7">
        <w:rPr>
          <w:rFonts w:eastAsia="Times New Roman" w:cstheme="minorHAnsi"/>
          <w:sz w:val="24"/>
          <w:szCs w:val="24"/>
          <w:lang w:eastAsia="pl-PL"/>
        </w:rPr>
        <w:t> </w:t>
      </w:r>
      <w:r w:rsidRPr="005843B7">
        <w:rPr>
          <w:rFonts w:eastAsia="Times New Roman" w:cstheme="minorHAnsi"/>
          <w:sz w:val="24"/>
          <w:szCs w:val="24"/>
          <w:lang w:eastAsia="pl-PL"/>
        </w:rPr>
        <w:t>art. 96 ust. 2 pkt 2 ustawy Pzp</w:t>
      </w:r>
      <w:r w:rsidR="00A76092" w:rsidRPr="005843B7">
        <w:rPr>
          <w:rFonts w:eastAsia="Times New Roman" w:cstheme="minorHAnsi"/>
          <w:sz w:val="24"/>
          <w:szCs w:val="24"/>
          <w:lang w:eastAsia="pl-PL"/>
        </w:rPr>
        <w:t>.</w:t>
      </w:r>
    </w:p>
    <w:p w14:paraId="4F954CB3" w14:textId="7AD03EE4" w:rsidR="00F079D3" w:rsidRPr="005843B7" w:rsidRDefault="00F079D3" w:rsidP="00CB5037">
      <w:pPr>
        <w:pStyle w:val="Akapitzlist"/>
        <w:numPr>
          <w:ilvl w:val="0"/>
          <w:numId w:val="4"/>
        </w:numPr>
        <w:shd w:val="clear" w:color="auto" w:fill="FFFFFF"/>
        <w:spacing w:after="0" w:line="24" w:lineRule="atLeast"/>
        <w:ind w:left="709" w:hanging="425"/>
        <w:rPr>
          <w:rFonts w:eastAsia="Times New Roman" w:cstheme="minorHAnsi"/>
          <w:b/>
          <w:bCs/>
          <w:sz w:val="24"/>
          <w:szCs w:val="24"/>
          <w:lang w:eastAsia="pl-PL"/>
        </w:rPr>
      </w:pPr>
      <w:r w:rsidRPr="005843B7">
        <w:rPr>
          <w:rFonts w:eastAsia="Times New Roman" w:cstheme="minorHAnsi"/>
          <w:sz w:val="24"/>
          <w:szCs w:val="24"/>
          <w:lang w:eastAsia="pl-PL"/>
        </w:rPr>
        <w:t>Zamawiający nie zastrzega możliwości ubiegania się o udzielenie zamówienia wyłącznie przez wykonawców, o których mowa w art. 94 ustawy Pzp.</w:t>
      </w:r>
    </w:p>
    <w:p w14:paraId="66A20AD5" w14:textId="29810EC6" w:rsidR="00F079D3" w:rsidRPr="005843B7" w:rsidRDefault="00F079D3" w:rsidP="00CB5037">
      <w:pPr>
        <w:pStyle w:val="Akapitzlist"/>
        <w:numPr>
          <w:ilvl w:val="0"/>
          <w:numId w:val="4"/>
        </w:numPr>
        <w:shd w:val="clear" w:color="auto" w:fill="FFFFFF"/>
        <w:spacing w:after="0" w:line="24" w:lineRule="atLeast"/>
        <w:ind w:left="709" w:hanging="425"/>
        <w:rPr>
          <w:rFonts w:eastAsia="Times New Roman" w:cstheme="minorHAnsi"/>
          <w:b/>
          <w:bCs/>
          <w:sz w:val="24"/>
          <w:szCs w:val="24"/>
          <w:lang w:eastAsia="pl-PL"/>
        </w:rPr>
      </w:pPr>
      <w:r w:rsidRPr="005843B7">
        <w:rPr>
          <w:rFonts w:eastAsia="Times New Roman" w:cstheme="minorHAnsi"/>
          <w:sz w:val="24"/>
          <w:szCs w:val="24"/>
          <w:lang w:eastAsia="pl-PL"/>
        </w:rPr>
        <w:t>Zamawiający nie przewiduje udzielenia zamówień, o których mowa w art. 214 ust. 1 pkt 7 i 8 ustawy Pzp.</w:t>
      </w:r>
    </w:p>
    <w:p w14:paraId="5720819E" w14:textId="45B56300" w:rsidR="00F079D3" w:rsidRPr="005843B7" w:rsidRDefault="00F079D3" w:rsidP="00CB5037">
      <w:pPr>
        <w:pStyle w:val="Akapitzlist"/>
        <w:numPr>
          <w:ilvl w:val="0"/>
          <w:numId w:val="4"/>
        </w:numPr>
        <w:shd w:val="clear" w:color="auto" w:fill="FFFFFF"/>
        <w:spacing w:after="0" w:line="24" w:lineRule="atLeast"/>
        <w:ind w:left="709" w:hanging="425"/>
        <w:rPr>
          <w:rFonts w:eastAsia="Times New Roman" w:cstheme="minorHAnsi"/>
          <w:b/>
          <w:bCs/>
          <w:sz w:val="24"/>
          <w:szCs w:val="24"/>
          <w:lang w:eastAsia="pl-PL"/>
        </w:rPr>
      </w:pPr>
      <w:r w:rsidRPr="005843B7">
        <w:rPr>
          <w:rFonts w:eastAsia="Times New Roman" w:cstheme="minorHAnsi"/>
          <w:sz w:val="24"/>
          <w:szCs w:val="24"/>
          <w:lang w:eastAsia="pl-PL"/>
        </w:rPr>
        <w:t>Zamawiający nie wymaga złożenia oferty po</w:t>
      </w:r>
      <w:r w:rsidR="00C9424D" w:rsidRPr="005843B7">
        <w:rPr>
          <w:rFonts w:eastAsia="Times New Roman" w:cstheme="minorHAnsi"/>
          <w:sz w:val="24"/>
          <w:szCs w:val="24"/>
          <w:lang w:eastAsia="pl-PL"/>
        </w:rPr>
        <w:t xml:space="preserve"> uprzednim</w:t>
      </w:r>
      <w:r w:rsidRPr="005843B7">
        <w:rPr>
          <w:rFonts w:eastAsia="Times New Roman" w:cstheme="minorHAnsi"/>
          <w:sz w:val="24"/>
          <w:szCs w:val="24"/>
          <w:lang w:eastAsia="pl-PL"/>
        </w:rPr>
        <w:t xml:space="preserve"> odbyciu wizji lokalnej lub sprawdzeniu dokumentów dostępnych na miejscu u zamawiającego.</w:t>
      </w:r>
    </w:p>
    <w:p w14:paraId="5AA3E19F" w14:textId="1FE761DF" w:rsidR="00C9424D" w:rsidRPr="005843B7" w:rsidRDefault="00C9424D" w:rsidP="00CB5037">
      <w:pPr>
        <w:pStyle w:val="Akapitzlist"/>
        <w:numPr>
          <w:ilvl w:val="0"/>
          <w:numId w:val="4"/>
        </w:numPr>
        <w:shd w:val="clear" w:color="auto" w:fill="FFFFFF"/>
        <w:spacing w:after="0" w:line="24" w:lineRule="atLeast"/>
        <w:ind w:left="709" w:hanging="425"/>
        <w:rPr>
          <w:rFonts w:eastAsia="Times New Roman" w:cstheme="minorHAnsi"/>
          <w:b/>
          <w:bCs/>
          <w:sz w:val="24"/>
          <w:szCs w:val="24"/>
          <w:lang w:eastAsia="pl-PL"/>
        </w:rPr>
      </w:pPr>
      <w:r w:rsidRPr="005843B7">
        <w:rPr>
          <w:rFonts w:eastAsia="Times New Roman" w:cstheme="minorHAnsi"/>
          <w:sz w:val="24"/>
          <w:szCs w:val="24"/>
          <w:lang w:eastAsia="pl-PL"/>
        </w:rPr>
        <w:t>Zamawiający nie przewiduje zwrotu kosztów udziału w postę</w:t>
      </w:r>
      <w:r w:rsidR="00A716F3" w:rsidRPr="005843B7">
        <w:rPr>
          <w:rFonts w:eastAsia="Times New Roman" w:cstheme="minorHAnsi"/>
          <w:sz w:val="24"/>
          <w:szCs w:val="24"/>
          <w:lang w:eastAsia="pl-PL"/>
        </w:rPr>
        <w:t>p</w:t>
      </w:r>
      <w:r w:rsidRPr="005843B7">
        <w:rPr>
          <w:rFonts w:eastAsia="Times New Roman" w:cstheme="minorHAnsi"/>
          <w:sz w:val="24"/>
          <w:szCs w:val="24"/>
          <w:lang w:eastAsia="pl-PL"/>
        </w:rPr>
        <w:t>owaniu.</w:t>
      </w:r>
    </w:p>
    <w:p w14:paraId="3942F57A" w14:textId="1D867CDC" w:rsidR="00C9424D" w:rsidRPr="005843B7" w:rsidRDefault="006B425C" w:rsidP="00CB5037">
      <w:pPr>
        <w:pStyle w:val="Akapitzlist"/>
        <w:numPr>
          <w:ilvl w:val="0"/>
          <w:numId w:val="4"/>
        </w:numPr>
        <w:shd w:val="clear" w:color="auto" w:fill="FFFFFF"/>
        <w:spacing w:after="0" w:line="24" w:lineRule="atLeast"/>
        <w:ind w:left="709" w:hanging="425"/>
        <w:rPr>
          <w:rFonts w:eastAsia="Times New Roman" w:cstheme="minorHAnsi"/>
          <w:b/>
          <w:bCs/>
          <w:sz w:val="24"/>
          <w:szCs w:val="24"/>
          <w:lang w:eastAsia="pl-PL"/>
        </w:rPr>
      </w:pPr>
      <w:r w:rsidRPr="005843B7">
        <w:rPr>
          <w:rFonts w:eastAsia="Times New Roman" w:cstheme="minorHAnsi"/>
          <w:sz w:val="24"/>
          <w:szCs w:val="24"/>
          <w:lang w:eastAsia="pl-PL"/>
        </w:rPr>
        <w:lastRenderedPageBreak/>
        <w:t>Zamawiający nie zastrzega obowiązku osobistego wykonania przez wykonawcę kluczowych zadań.</w:t>
      </w:r>
    </w:p>
    <w:p w14:paraId="4B70C868" w14:textId="79521173" w:rsidR="006B425C" w:rsidRPr="005843B7" w:rsidRDefault="006B425C" w:rsidP="00CB5037">
      <w:pPr>
        <w:pStyle w:val="Akapitzlist"/>
        <w:numPr>
          <w:ilvl w:val="0"/>
          <w:numId w:val="4"/>
        </w:numPr>
        <w:shd w:val="clear" w:color="auto" w:fill="FFFFFF"/>
        <w:spacing w:after="0" w:line="24" w:lineRule="atLeast"/>
        <w:ind w:left="709" w:hanging="425"/>
        <w:rPr>
          <w:rFonts w:eastAsia="Times New Roman" w:cstheme="minorHAnsi"/>
          <w:b/>
          <w:bCs/>
          <w:sz w:val="24"/>
          <w:szCs w:val="24"/>
          <w:lang w:eastAsia="pl-PL"/>
        </w:rPr>
      </w:pPr>
      <w:r w:rsidRPr="005843B7">
        <w:rPr>
          <w:rFonts w:eastAsia="Times New Roman" w:cstheme="minorHAnsi"/>
          <w:sz w:val="24"/>
          <w:szCs w:val="24"/>
          <w:lang w:eastAsia="pl-PL"/>
        </w:rPr>
        <w:t>Zamawiający nie przewiduje zawarcia umowy ramowej.</w:t>
      </w:r>
    </w:p>
    <w:p w14:paraId="5C7459EB" w14:textId="11EADDEA" w:rsidR="006B425C" w:rsidRPr="005843B7" w:rsidRDefault="006B425C" w:rsidP="00CB5037">
      <w:pPr>
        <w:pStyle w:val="Akapitzlist"/>
        <w:numPr>
          <w:ilvl w:val="0"/>
          <w:numId w:val="4"/>
        </w:numPr>
        <w:shd w:val="clear" w:color="auto" w:fill="FFFFFF"/>
        <w:spacing w:after="0" w:line="24" w:lineRule="atLeast"/>
        <w:ind w:left="709" w:hanging="425"/>
        <w:rPr>
          <w:rFonts w:eastAsia="Times New Roman" w:cstheme="minorHAnsi"/>
          <w:b/>
          <w:bCs/>
          <w:sz w:val="24"/>
          <w:szCs w:val="24"/>
          <w:lang w:eastAsia="pl-PL"/>
        </w:rPr>
      </w:pPr>
      <w:r w:rsidRPr="005843B7">
        <w:rPr>
          <w:rFonts w:eastAsia="Times New Roman" w:cstheme="minorHAnsi"/>
          <w:sz w:val="24"/>
          <w:szCs w:val="24"/>
          <w:lang w:eastAsia="pl-PL"/>
        </w:rPr>
        <w:t>Zamawiający nie przewiduje wyboru oferty najkorzystniejszej z zastosowaniem aukcji elektronicznej.</w:t>
      </w:r>
    </w:p>
    <w:p w14:paraId="1D87D940" w14:textId="53606725" w:rsidR="003511EB" w:rsidRPr="005843B7" w:rsidRDefault="006B425C" w:rsidP="00CB5037">
      <w:pPr>
        <w:pStyle w:val="Akapitzlist"/>
        <w:numPr>
          <w:ilvl w:val="0"/>
          <w:numId w:val="4"/>
        </w:numPr>
        <w:shd w:val="clear" w:color="auto" w:fill="FFFFFF"/>
        <w:spacing w:after="0" w:line="24" w:lineRule="atLeast"/>
        <w:ind w:left="709" w:hanging="425"/>
        <w:rPr>
          <w:rFonts w:eastAsia="Times New Roman" w:cstheme="minorHAnsi"/>
          <w:b/>
          <w:bCs/>
          <w:sz w:val="24"/>
          <w:szCs w:val="24"/>
          <w:lang w:eastAsia="pl-PL"/>
        </w:rPr>
      </w:pPr>
      <w:r w:rsidRPr="005843B7">
        <w:rPr>
          <w:rFonts w:eastAsia="Times New Roman" w:cstheme="minorHAnsi"/>
          <w:sz w:val="24"/>
          <w:szCs w:val="24"/>
          <w:lang w:eastAsia="pl-PL"/>
        </w:rPr>
        <w:t>Zamawiający nie dopuszcza możliwości składania ofert w postaci katalogów elektronicznych lub dołączenia katalogów elektronicznych do oferty.</w:t>
      </w:r>
    </w:p>
    <w:p w14:paraId="3461D53A" w14:textId="77777777" w:rsidR="00440E2C" w:rsidRPr="008C62F6" w:rsidRDefault="00440E2C" w:rsidP="00440E2C">
      <w:pPr>
        <w:pStyle w:val="Akapitzlist"/>
        <w:shd w:val="clear" w:color="auto" w:fill="FFFFFF"/>
        <w:spacing w:after="0" w:line="24" w:lineRule="atLeast"/>
        <w:ind w:left="709"/>
        <w:rPr>
          <w:rFonts w:eastAsia="Times New Roman" w:cstheme="minorHAnsi"/>
          <w:b/>
          <w:bCs/>
          <w:sz w:val="24"/>
          <w:szCs w:val="24"/>
          <w:highlight w:val="yellow"/>
          <w:lang w:eastAsia="pl-PL"/>
        </w:rPr>
      </w:pPr>
    </w:p>
    <w:p w14:paraId="43F88425" w14:textId="19752702" w:rsidR="003E45FF" w:rsidRPr="005843B7" w:rsidRDefault="003E45FF" w:rsidP="00CB5037">
      <w:pPr>
        <w:pStyle w:val="Akapitzlist"/>
        <w:numPr>
          <w:ilvl w:val="0"/>
          <w:numId w:val="1"/>
        </w:numPr>
        <w:shd w:val="clear" w:color="auto" w:fill="FFFFFF"/>
        <w:spacing w:after="0" w:line="24" w:lineRule="atLeast"/>
        <w:ind w:left="284" w:hanging="142"/>
        <w:rPr>
          <w:rFonts w:eastAsia="Times New Roman" w:cstheme="minorHAnsi"/>
          <w:b/>
          <w:bCs/>
          <w:sz w:val="24"/>
          <w:szCs w:val="24"/>
          <w:u w:val="single"/>
          <w:lang w:eastAsia="pl-PL"/>
        </w:rPr>
      </w:pPr>
      <w:r w:rsidRPr="005843B7">
        <w:rPr>
          <w:rFonts w:eastAsia="Times New Roman" w:cstheme="minorHAnsi"/>
          <w:b/>
          <w:bCs/>
          <w:sz w:val="24"/>
          <w:szCs w:val="24"/>
          <w:u w:val="single"/>
          <w:lang w:eastAsia="pl-PL"/>
        </w:rPr>
        <w:t>TERMIN WYKONANIA ZAMÓWIENIA</w:t>
      </w:r>
    </w:p>
    <w:p w14:paraId="556C168F" w14:textId="72A82B6F" w:rsidR="00775D8E" w:rsidRPr="005843B7" w:rsidRDefault="00A27E13" w:rsidP="00CB5037">
      <w:pPr>
        <w:shd w:val="clear" w:color="auto" w:fill="FFFFFF"/>
        <w:spacing w:after="0" w:line="24" w:lineRule="atLeast"/>
        <w:ind w:left="284"/>
        <w:rPr>
          <w:rFonts w:eastAsia="Times New Roman" w:cstheme="minorHAnsi"/>
          <w:sz w:val="24"/>
          <w:szCs w:val="24"/>
          <w:lang w:eastAsia="pl-PL"/>
        </w:rPr>
      </w:pPr>
      <w:r w:rsidRPr="005843B7">
        <w:rPr>
          <w:rFonts w:eastAsia="Times New Roman" w:cstheme="minorHAnsi"/>
          <w:sz w:val="24"/>
          <w:szCs w:val="24"/>
          <w:lang w:eastAsia="pl-PL"/>
        </w:rPr>
        <w:t xml:space="preserve">Termin wykonania zamówienia </w:t>
      </w:r>
      <w:r w:rsidRPr="00765C1F">
        <w:rPr>
          <w:rFonts w:eastAsia="Times New Roman" w:cstheme="minorHAnsi"/>
          <w:sz w:val="24"/>
          <w:szCs w:val="24"/>
          <w:lang w:eastAsia="pl-PL"/>
        </w:rPr>
        <w:t xml:space="preserve">– </w:t>
      </w:r>
      <w:r w:rsidRPr="00765C1F">
        <w:rPr>
          <w:rFonts w:eastAsia="Times New Roman" w:cstheme="minorHAnsi"/>
          <w:b/>
          <w:bCs/>
          <w:sz w:val="24"/>
          <w:szCs w:val="24"/>
          <w:lang w:eastAsia="pl-PL"/>
        </w:rPr>
        <w:t xml:space="preserve">do </w:t>
      </w:r>
      <w:r w:rsidR="00F0642B">
        <w:rPr>
          <w:rFonts w:eastAsia="Times New Roman" w:cstheme="minorHAnsi"/>
          <w:b/>
          <w:bCs/>
          <w:sz w:val="24"/>
          <w:szCs w:val="24"/>
          <w:lang w:eastAsia="pl-PL"/>
        </w:rPr>
        <w:t>22</w:t>
      </w:r>
      <w:r w:rsidR="00C36B3F">
        <w:rPr>
          <w:rFonts w:eastAsia="Times New Roman" w:cstheme="minorHAnsi"/>
          <w:b/>
          <w:bCs/>
          <w:sz w:val="24"/>
          <w:szCs w:val="24"/>
          <w:lang w:eastAsia="pl-PL"/>
        </w:rPr>
        <w:t>.</w:t>
      </w:r>
      <w:r w:rsidR="00F0642B">
        <w:rPr>
          <w:rFonts w:eastAsia="Times New Roman" w:cstheme="minorHAnsi"/>
          <w:b/>
          <w:bCs/>
          <w:sz w:val="24"/>
          <w:szCs w:val="24"/>
          <w:lang w:eastAsia="pl-PL"/>
        </w:rPr>
        <w:t>06</w:t>
      </w:r>
      <w:r w:rsidR="00C36B3F">
        <w:rPr>
          <w:rFonts w:eastAsia="Times New Roman" w:cstheme="minorHAnsi"/>
          <w:b/>
          <w:bCs/>
          <w:sz w:val="24"/>
          <w:szCs w:val="24"/>
          <w:lang w:eastAsia="pl-PL"/>
        </w:rPr>
        <w:t>.202</w:t>
      </w:r>
      <w:r w:rsidR="00F0642B">
        <w:rPr>
          <w:rFonts w:eastAsia="Times New Roman" w:cstheme="minorHAnsi"/>
          <w:b/>
          <w:bCs/>
          <w:sz w:val="24"/>
          <w:szCs w:val="24"/>
          <w:lang w:eastAsia="pl-PL"/>
        </w:rPr>
        <w:t>6</w:t>
      </w:r>
      <w:r w:rsidR="00C36B3F">
        <w:rPr>
          <w:rFonts w:eastAsia="Times New Roman" w:cstheme="minorHAnsi"/>
          <w:b/>
          <w:bCs/>
          <w:sz w:val="24"/>
          <w:szCs w:val="24"/>
          <w:lang w:eastAsia="pl-PL"/>
        </w:rPr>
        <w:t xml:space="preserve"> r.</w:t>
      </w:r>
    </w:p>
    <w:p w14:paraId="169AE60C" w14:textId="77777777" w:rsidR="00E352CF" w:rsidRPr="008C62F6" w:rsidRDefault="00E352CF" w:rsidP="00CB5037">
      <w:pPr>
        <w:shd w:val="clear" w:color="auto" w:fill="FFFFFF"/>
        <w:spacing w:after="0" w:line="24" w:lineRule="atLeast"/>
        <w:ind w:left="284"/>
        <w:rPr>
          <w:rFonts w:eastAsia="Times New Roman" w:cstheme="minorHAnsi"/>
          <w:sz w:val="24"/>
          <w:szCs w:val="24"/>
          <w:highlight w:val="yellow"/>
          <w:lang w:eastAsia="pl-PL"/>
        </w:rPr>
      </w:pPr>
    </w:p>
    <w:p w14:paraId="5F271271" w14:textId="0B198C70" w:rsidR="00D977CD" w:rsidRPr="005843B7" w:rsidRDefault="005865E7" w:rsidP="00CB5037">
      <w:pPr>
        <w:pStyle w:val="Akapitzlist"/>
        <w:numPr>
          <w:ilvl w:val="0"/>
          <w:numId w:val="1"/>
        </w:numPr>
        <w:shd w:val="clear" w:color="auto" w:fill="FFFFFF"/>
        <w:spacing w:after="0" w:line="24" w:lineRule="atLeast"/>
        <w:ind w:left="284" w:hanging="142"/>
        <w:rPr>
          <w:rFonts w:eastAsia="Times New Roman" w:cstheme="minorHAnsi"/>
          <w:b/>
          <w:bCs/>
          <w:sz w:val="24"/>
          <w:szCs w:val="24"/>
          <w:u w:val="single"/>
          <w:lang w:eastAsia="pl-PL"/>
        </w:rPr>
      </w:pPr>
      <w:r w:rsidRPr="005843B7">
        <w:rPr>
          <w:rFonts w:eastAsia="Times New Roman" w:cstheme="minorHAnsi"/>
          <w:b/>
          <w:bCs/>
          <w:sz w:val="24"/>
          <w:szCs w:val="24"/>
          <w:u w:val="single"/>
          <w:lang w:eastAsia="pl-PL"/>
        </w:rPr>
        <w:t>PODSTAWY WYKLUCZENIA</w:t>
      </w:r>
      <w:r w:rsidR="00FF754B" w:rsidRPr="005843B7">
        <w:rPr>
          <w:rFonts w:eastAsia="Times New Roman" w:cstheme="minorHAnsi"/>
          <w:b/>
          <w:bCs/>
          <w:sz w:val="24"/>
          <w:szCs w:val="24"/>
          <w:u w:val="single"/>
          <w:lang w:eastAsia="pl-PL"/>
        </w:rPr>
        <w:t xml:space="preserve"> </w:t>
      </w:r>
    </w:p>
    <w:p w14:paraId="3F8CB997" w14:textId="02624DFC" w:rsidR="00C63C6E" w:rsidRPr="005843B7" w:rsidRDefault="00FF754B" w:rsidP="00CB5037">
      <w:pPr>
        <w:shd w:val="clear" w:color="auto" w:fill="FFFFFF"/>
        <w:tabs>
          <w:tab w:val="left" w:pos="709"/>
        </w:tabs>
        <w:spacing w:after="0" w:line="24" w:lineRule="atLeast"/>
        <w:ind w:left="284"/>
        <w:rPr>
          <w:rFonts w:eastAsia="Times New Roman" w:cstheme="minorHAnsi"/>
          <w:b/>
          <w:bCs/>
          <w:sz w:val="24"/>
          <w:szCs w:val="24"/>
          <w:lang w:eastAsia="pl-PL"/>
        </w:rPr>
      </w:pPr>
      <w:r w:rsidRPr="005843B7">
        <w:rPr>
          <w:rFonts w:eastAsia="Times New Roman" w:cstheme="minorHAnsi"/>
          <w:sz w:val="24"/>
          <w:szCs w:val="24"/>
          <w:lang w:eastAsia="pl-PL"/>
        </w:rPr>
        <w:t xml:space="preserve">Z postępowania o udzielenie zamówienia </w:t>
      </w:r>
      <w:r w:rsidRPr="005843B7">
        <w:rPr>
          <w:rFonts w:eastAsia="Times New Roman" w:cstheme="minorHAnsi"/>
          <w:b/>
          <w:bCs/>
          <w:sz w:val="24"/>
          <w:szCs w:val="24"/>
          <w:u w:val="single"/>
          <w:lang w:eastAsia="pl-PL"/>
        </w:rPr>
        <w:t>wyklucza się</w:t>
      </w:r>
      <w:r w:rsidRPr="005843B7">
        <w:rPr>
          <w:rFonts w:eastAsia="Times New Roman" w:cstheme="minorHAnsi"/>
          <w:b/>
          <w:bCs/>
          <w:sz w:val="24"/>
          <w:szCs w:val="24"/>
          <w:lang w:eastAsia="pl-PL"/>
        </w:rPr>
        <w:t xml:space="preserve"> </w:t>
      </w:r>
      <w:r w:rsidRPr="005843B7">
        <w:rPr>
          <w:rFonts w:eastAsia="Times New Roman" w:cstheme="minorHAnsi"/>
          <w:sz w:val="24"/>
          <w:szCs w:val="24"/>
          <w:lang w:eastAsia="pl-PL"/>
        </w:rPr>
        <w:t>Wykonawc</w:t>
      </w:r>
      <w:r w:rsidR="000C0438" w:rsidRPr="005843B7">
        <w:rPr>
          <w:rFonts w:eastAsia="Times New Roman" w:cstheme="minorHAnsi"/>
          <w:sz w:val="24"/>
          <w:szCs w:val="24"/>
          <w:lang w:eastAsia="pl-PL"/>
        </w:rPr>
        <w:t>ę</w:t>
      </w:r>
      <w:r w:rsidR="00724C73" w:rsidRPr="005843B7">
        <w:rPr>
          <w:rFonts w:eastAsia="Times New Roman" w:cstheme="minorHAnsi"/>
          <w:sz w:val="24"/>
          <w:szCs w:val="24"/>
          <w:lang w:eastAsia="pl-PL"/>
        </w:rPr>
        <w:t>,</w:t>
      </w:r>
      <w:r w:rsidR="000C0438" w:rsidRPr="005843B7">
        <w:rPr>
          <w:rFonts w:eastAsia="Times New Roman" w:cstheme="minorHAnsi"/>
          <w:sz w:val="24"/>
          <w:szCs w:val="24"/>
          <w:lang w:eastAsia="pl-PL"/>
        </w:rPr>
        <w:t xml:space="preserve"> </w:t>
      </w:r>
      <w:r w:rsidRPr="005843B7">
        <w:rPr>
          <w:rFonts w:eastAsia="Times New Roman" w:cstheme="minorHAnsi"/>
          <w:sz w:val="24"/>
          <w:szCs w:val="24"/>
          <w:lang w:eastAsia="pl-PL"/>
        </w:rPr>
        <w:t>w stosunku do któr</w:t>
      </w:r>
      <w:r w:rsidR="000C0438" w:rsidRPr="005843B7">
        <w:rPr>
          <w:rFonts w:eastAsia="Times New Roman" w:cstheme="minorHAnsi"/>
          <w:sz w:val="24"/>
          <w:szCs w:val="24"/>
          <w:lang w:eastAsia="pl-PL"/>
        </w:rPr>
        <w:t>ego</w:t>
      </w:r>
      <w:r w:rsidRPr="005843B7">
        <w:rPr>
          <w:rFonts w:eastAsia="Times New Roman" w:cstheme="minorHAnsi"/>
          <w:sz w:val="24"/>
          <w:szCs w:val="24"/>
          <w:lang w:eastAsia="pl-PL"/>
        </w:rPr>
        <w:t xml:space="preserve"> zachodzi którakolwiek z okoliczności wskazanych</w:t>
      </w:r>
      <w:r w:rsidR="00C63C6E" w:rsidRPr="005843B7">
        <w:rPr>
          <w:rFonts w:eastAsia="Times New Roman" w:cstheme="minorHAnsi"/>
          <w:sz w:val="24"/>
          <w:szCs w:val="24"/>
          <w:lang w:eastAsia="pl-PL"/>
        </w:rPr>
        <w:t>:</w:t>
      </w:r>
    </w:p>
    <w:p w14:paraId="2274A83C" w14:textId="1FFD111F" w:rsidR="006F0FF5" w:rsidRPr="005843B7" w:rsidRDefault="00FF754B" w:rsidP="00CB5037">
      <w:pPr>
        <w:pStyle w:val="Akapitzlist"/>
        <w:numPr>
          <w:ilvl w:val="1"/>
          <w:numId w:val="20"/>
        </w:numPr>
        <w:shd w:val="clear" w:color="auto" w:fill="FFFFFF"/>
        <w:tabs>
          <w:tab w:val="left" w:pos="709"/>
        </w:tabs>
        <w:spacing w:after="0" w:line="24" w:lineRule="atLeast"/>
        <w:ind w:left="1134" w:hanging="850"/>
        <w:rPr>
          <w:rFonts w:eastAsia="Times New Roman" w:cstheme="minorHAnsi"/>
          <w:b/>
          <w:bCs/>
          <w:sz w:val="24"/>
          <w:szCs w:val="24"/>
          <w:lang w:eastAsia="pl-PL"/>
        </w:rPr>
      </w:pPr>
      <w:r w:rsidRPr="005843B7">
        <w:rPr>
          <w:rFonts w:eastAsia="Times New Roman" w:cstheme="minorHAnsi"/>
          <w:b/>
          <w:bCs/>
          <w:sz w:val="24"/>
          <w:szCs w:val="24"/>
          <w:lang w:eastAsia="pl-PL"/>
        </w:rPr>
        <w:t>w art. 108 ust. 1</w:t>
      </w:r>
      <w:r w:rsidR="00FE496D" w:rsidRPr="005843B7">
        <w:rPr>
          <w:rFonts w:eastAsia="Times New Roman" w:cstheme="minorHAnsi"/>
          <w:b/>
          <w:bCs/>
          <w:sz w:val="24"/>
          <w:szCs w:val="24"/>
          <w:lang w:eastAsia="pl-PL"/>
        </w:rPr>
        <w:t xml:space="preserve"> pkt 1-6</w:t>
      </w:r>
      <w:r w:rsidRPr="005843B7">
        <w:rPr>
          <w:rFonts w:eastAsia="Times New Roman" w:cstheme="minorHAnsi"/>
          <w:b/>
          <w:bCs/>
          <w:sz w:val="24"/>
          <w:szCs w:val="24"/>
          <w:lang w:eastAsia="pl-PL"/>
        </w:rPr>
        <w:t xml:space="preserve"> ustawy Pzp</w:t>
      </w:r>
      <w:r w:rsidR="00034F40" w:rsidRPr="005843B7">
        <w:rPr>
          <w:rFonts w:eastAsia="Times New Roman" w:cstheme="minorHAnsi"/>
          <w:sz w:val="24"/>
          <w:szCs w:val="24"/>
          <w:lang w:eastAsia="pl-PL"/>
        </w:rPr>
        <w:t xml:space="preserve"> tj</w:t>
      </w:r>
      <w:r w:rsidR="006F0FF5" w:rsidRPr="005843B7">
        <w:rPr>
          <w:rFonts w:eastAsia="Times New Roman" w:cstheme="minorHAnsi"/>
          <w:sz w:val="24"/>
          <w:szCs w:val="24"/>
          <w:lang w:eastAsia="pl-PL"/>
        </w:rPr>
        <w:t>.</w:t>
      </w:r>
      <w:r w:rsidR="00034F40" w:rsidRPr="005843B7">
        <w:rPr>
          <w:rFonts w:eastAsia="Times New Roman" w:cstheme="minorHAnsi"/>
          <w:sz w:val="24"/>
          <w:szCs w:val="24"/>
          <w:lang w:eastAsia="pl-PL"/>
        </w:rPr>
        <w:t>:</w:t>
      </w:r>
      <w:r w:rsidR="00C63C6E" w:rsidRPr="005843B7">
        <w:rPr>
          <w:rFonts w:eastAsia="Times New Roman" w:cstheme="minorHAnsi"/>
          <w:sz w:val="24"/>
          <w:szCs w:val="24"/>
          <w:lang w:eastAsia="pl-PL"/>
        </w:rPr>
        <w:t xml:space="preserve"> </w:t>
      </w:r>
    </w:p>
    <w:p w14:paraId="29F17B9E" w14:textId="15587C1A" w:rsidR="00034F40" w:rsidRPr="005843B7" w:rsidRDefault="006F0FF5" w:rsidP="00E41E69">
      <w:pPr>
        <w:pStyle w:val="Akapitzlist"/>
        <w:shd w:val="clear" w:color="auto" w:fill="FFFFFF"/>
        <w:tabs>
          <w:tab w:val="left" w:pos="709"/>
        </w:tabs>
        <w:spacing w:after="0" w:line="24" w:lineRule="atLeast"/>
        <w:ind w:left="709"/>
        <w:rPr>
          <w:rFonts w:eastAsia="Times New Roman" w:cstheme="minorHAnsi"/>
          <w:b/>
          <w:bCs/>
          <w:sz w:val="24"/>
          <w:szCs w:val="24"/>
          <w:lang w:eastAsia="pl-PL"/>
        </w:rPr>
      </w:pPr>
      <w:r w:rsidRPr="005843B7">
        <w:rPr>
          <w:rFonts w:eastAsia="Times New Roman" w:cstheme="minorHAnsi"/>
          <w:sz w:val="24"/>
          <w:szCs w:val="24"/>
          <w:lang w:eastAsia="pl-PL"/>
        </w:rPr>
        <w:t>„</w:t>
      </w:r>
      <w:r w:rsidR="00034F40" w:rsidRPr="005843B7">
        <w:rPr>
          <w:rFonts w:eastAsia="Times New Roman" w:cstheme="minorHAnsi"/>
          <w:sz w:val="24"/>
          <w:szCs w:val="24"/>
          <w:lang w:eastAsia="pl-PL"/>
        </w:rPr>
        <w:t>z</w:t>
      </w:r>
      <w:r w:rsidR="00034F40" w:rsidRPr="005843B7">
        <w:rPr>
          <w:rFonts w:cstheme="minorHAnsi"/>
          <w:sz w:val="24"/>
          <w:szCs w:val="24"/>
        </w:rPr>
        <w:t xml:space="preserve"> postępowania o udzielenie zamówienia wyklucza się wykonawcę: </w:t>
      </w:r>
    </w:p>
    <w:p w14:paraId="5EF8B1E4" w14:textId="46E73F2B" w:rsidR="00034F40" w:rsidRPr="005843B7" w:rsidRDefault="00034F40" w:rsidP="00BE1663">
      <w:pPr>
        <w:pStyle w:val="Akapitzlist"/>
        <w:numPr>
          <w:ilvl w:val="2"/>
          <w:numId w:val="31"/>
        </w:numPr>
        <w:shd w:val="clear" w:color="auto" w:fill="FFFFFF"/>
        <w:tabs>
          <w:tab w:val="left" w:pos="1134"/>
        </w:tabs>
        <w:spacing w:after="0" w:line="24" w:lineRule="atLeast"/>
        <w:ind w:left="1134" w:hanging="425"/>
        <w:rPr>
          <w:rFonts w:cstheme="minorHAnsi"/>
          <w:sz w:val="24"/>
          <w:szCs w:val="24"/>
        </w:rPr>
      </w:pPr>
      <w:r w:rsidRPr="005843B7">
        <w:rPr>
          <w:rFonts w:cstheme="minorHAnsi"/>
          <w:sz w:val="24"/>
          <w:szCs w:val="24"/>
        </w:rPr>
        <w:t xml:space="preserve">będącego osobą fizyczną, którego prawomocnie skazano za przestępstwo: </w:t>
      </w:r>
    </w:p>
    <w:p w14:paraId="32EDA5D6" w14:textId="6443CA6D" w:rsidR="00034F40" w:rsidRPr="005843B7" w:rsidRDefault="00034F40" w:rsidP="00BE1663">
      <w:pPr>
        <w:pStyle w:val="Akapitzlist"/>
        <w:numPr>
          <w:ilvl w:val="5"/>
          <w:numId w:val="32"/>
        </w:numPr>
        <w:shd w:val="clear" w:color="auto" w:fill="FFFFFF"/>
        <w:tabs>
          <w:tab w:val="left" w:pos="1560"/>
        </w:tabs>
        <w:spacing w:after="0" w:line="24" w:lineRule="atLeast"/>
        <w:ind w:left="1560" w:hanging="426"/>
        <w:rPr>
          <w:rFonts w:cstheme="minorHAnsi"/>
          <w:sz w:val="24"/>
          <w:szCs w:val="24"/>
        </w:rPr>
      </w:pPr>
      <w:r w:rsidRPr="005843B7">
        <w:rPr>
          <w:rFonts w:cstheme="minorHAnsi"/>
          <w:sz w:val="24"/>
          <w:szCs w:val="24"/>
        </w:rPr>
        <w:t>udziału w zorganizowanej grupie przestępczej albo związku mającym na celu popełnienie przestępstwa lub przestępstwa skarbowego, o którym mowa w</w:t>
      </w:r>
      <w:r w:rsidR="00E41E69" w:rsidRPr="005843B7">
        <w:rPr>
          <w:rFonts w:cstheme="minorHAnsi"/>
          <w:sz w:val="24"/>
          <w:szCs w:val="24"/>
        </w:rPr>
        <w:t> </w:t>
      </w:r>
      <w:r w:rsidRPr="005843B7">
        <w:rPr>
          <w:rFonts w:cstheme="minorHAnsi"/>
          <w:sz w:val="24"/>
          <w:szCs w:val="24"/>
        </w:rPr>
        <w:t xml:space="preserve">art. 258 Kodeksu karnego, </w:t>
      </w:r>
    </w:p>
    <w:p w14:paraId="06BC9543" w14:textId="598C0F05" w:rsidR="00034F40" w:rsidRPr="005843B7" w:rsidRDefault="00034F40" w:rsidP="00BE1663">
      <w:pPr>
        <w:pStyle w:val="Akapitzlist"/>
        <w:numPr>
          <w:ilvl w:val="5"/>
          <w:numId w:val="32"/>
        </w:numPr>
        <w:shd w:val="clear" w:color="auto" w:fill="FFFFFF"/>
        <w:tabs>
          <w:tab w:val="left" w:pos="1560"/>
        </w:tabs>
        <w:spacing w:after="0" w:line="24" w:lineRule="atLeast"/>
        <w:ind w:left="1560" w:hanging="426"/>
        <w:rPr>
          <w:rFonts w:cstheme="minorHAnsi"/>
          <w:sz w:val="24"/>
          <w:szCs w:val="24"/>
        </w:rPr>
      </w:pPr>
      <w:r w:rsidRPr="005843B7">
        <w:rPr>
          <w:rFonts w:cstheme="minorHAnsi"/>
          <w:sz w:val="24"/>
          <w:szCs w:val="24"/>
        </w:rPr>
        <w:t xml:space="preserve">handlu ludźmi, o którym mowa w art. 189a Kodeksu karnego, </w:t>
      </w:r>
    </w:p>
    <w:p w14:paraId="2B76E313" w14:textId="06F83751" w:rsidR="00034F40" w:rsidRPr="005843B7" w:rsidRDefault="00C23FF3" w:rsidP="00BE1663">
      <w:pPr>
        <w:pStyle w:val="Akapitzlist"/>
        <w:numPr>
          <w:ilvl w:val="5"/>
          <w:numId w:val="32"/>
        </w:numPr>
        <w:shd w:val="clear" w:color="auto" w:fill="FFFFFF"/>
        <w:tabs>
          <w:tab w:val="left" w:pos="1560"/>
        </w:tabs>
        <w:spacing w:after="0" w:line="24" w:lineRule="atLeast"/>
        <w:ind w:left="1560" w:hanging="426"/>
        <w:rPr>
          <w:rFonts w:cstheme="minorHAnsi"/>
          <w:sz w:val="24"/>
          <w:szCs w:val="24"/>
        </w:rPr>
      </w:pPr>
      <w:r w:rsidRPr="005843B7">
        <w:rPr>
          <w:rFonts w:cstheme="minorHAnsi"/>
          <w:sz w:val="24"/>
          <w:szCs w:val="24"/>
        </w:rPr>
        <w:t>o którym mowa w art. 228-230a, art. 250a Kodeksu karnego, w art. 46-48 ustawy z dnia 25 czerwca 2010 r. o sporcie (Dz. U. z 2020 r. poz. 1133 oraz z</w:t>
      </w:r>
      <w:r w:rsidR="00E41E69" w:rsidRPr="005843B7">
        <w:rPr>
          <w:rFonts w:cstheme="minorHAnsi"/>
          <w:sz w:val="24"/>
          <w:szCs w:val="24"/>
        </w:rPr>
        <w:t> </w:t>
      </w:r>
      <w:r w:rsidRPr="005843B7">
        <w:rPr>
          <w:rFonts w:cstheme="minorHAnsi"/>
          <w:sz w:val="24"/>
          <w:szCs w:val="24"/>
        </w:rPr>
        <w:t>2021 r. poz. 2054) lub w art. 54 ust. 1-4 ustawy z dnia 12 maja 2011 r. o refundacji leków, środków spożywczych specjalnego przeznaczenia żywieniowego oraz wyrobów medycznych (Dz. U. z 2021 r. poz. 523, 1292, 1559 i 2054)</w:t>
      </w:r>
      <w:r w:rsidR="00034F40" w:rsidRPr="005843B7">
        <w:rPr>
          <w:rFonts w:cstheme="minorHAnsi"/>
          <w:sz w:val="24"/>
          <w:szCs w:val="24"/>
        </w:rPr>
        <w:t xml:space="preserve">, </w:t>
      </w:r>
    </w:p>
    <w:p w14:paraId="3B3FAB20" w14:textId="7749AD2C" w:rsidR="006F0FF5" w:rsidRPr="005843B7" w:rsidRDefault="00034F40" w:rsidP="00BE1663">
      <w:pPr>
        <w:pStyle w:val="Akapitzlist"/>
        <w:numPr>
          <w:ilvl w:val="5"/>
          <w:numId w:val="32"/>
        </w:numPr>
        <w:shd w:val="clear" w:color="auto" w:fill="FFFFFF"/>
        <w:tabs>
          <w:tab w:val="left" w:pos="1560"/>
        </w:tabs>
        <w:spacing w:after="0" w:line="24" w:lineRule="atLeast"/>
        <w:ind w:left="1560" w:hanging="426"/>
        <w:rPr>
          <w:rFonts w:cstheme="minorHAnsi"/>
          <w:sz w:val="24"/>
          <w:szCs w:val="24"/>
        </w:rPr>
      </w:pPr>
      <w:r w:rsidRPr="005843B7">
        <w:rPr>
          <w:rFonts w:cstheme="minorHAnsi"/>
          <w:sz w:val="24"/>
          <w:szCs w:val="24"/>
        </w:rP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4A2AE4ED" w14:textId="0DE98823" w:rsidR="00034F40" w:rsidRPr="005843B7" w:rsidRDefault="00034F40" w:rsidP="00BE1663">
      <w:pPr>
        <w:pStyle w:val="Akapitzlist"/>
        <w:numPr>
          <w:ilvl w:val="5"/>
          <w:numId w:val="32"/>
        </w:numPr>
        <w:shd w:val="clear" w:color="auto" w:fill="FFFFFF"/>
        <w:tabs>
          <w:tab w:val="left" w:pos="1560"/>
        </w:tabs>
        <w:spacing w:after="0" w:line="24" w:lineRule="atLeast"/>
        <w:ind w:left="1560" w:hanging="426"/>
        <w:rPr>
          <w:rFonts w:cstheme="minorHAnsi"/>
          <w:sz w:val="24"/>
          <w:szCs w:val="24"/>
        </w:rPr>
      </w:pPr>
      <w:r w:rsidRPr="005843B7">
        <w:rPr>
          <w:rFonts w:cstheme="minorHAnsi"/>
          <w:sz w:val="24"/>
          <w:szCs w:val="24"/>
        </w:rPr>
        <w:t xml:space="preserve">o charakterze terrorystycznym, o którym mowa w art. 115 § 20 Kodeksu karnego, lub mające na celu popełnienie tego przestępstwa, </w:t>
      </w:r>
    </w:p>
    <w:p w14:paraId="70AC1B34" w14:textId="5D4FAADB" w:rsidR="006F0FF5" w:rsidRPr="005843B7" w:rsidRDefault="00034F40" w:rsidP="00BE1663">
      <w:pPr>
        <w:pStyle w:val="Akapitzlist"/>
        <w:numPr>
          <w:ilvl w:val="5"/>
          <w:numId w:val="32"/>
        </w:numPr>
        <w:shd w:val="clear" w:color="auto" w:fill="FFFFFF"/>
        <w:tabs>
          <w:tab w:val="left" w:pos="1560"/>
        </w:tabs>
        <w:spacing w:after="0" w:line="24" w:lineRule="atLeast"/>
        <w:ind w:left="1560" w:hanging="426"/>
        <w:rPr>
          <w:rFonts w:cstheme="minorHAnsi"/>
          <w:sz w:val="24"/>
          <w:szCs w:val="24"/>
        </w:rPr>
      </w:pPr>
      <w:r w:rsidRPr="005843B7">
        <w:rPr>
          <w:rFonts w:cstheme="minorHAnsi"/>
          <w:sz w:val="24"/>
          <w:szCs w:val="24"/>
        </w:rPr>
        <w:t xml:space="preserve">powierzenia wykonywania pracy małoletniemu cudzoziemcowi, o którym mowa w art. 9 ust. 2 ustawy z dnia 15 czerwca 2012 r. o skutkach powierzania wykonywania pracy cudzoziemcom przebywającym wbrew przepisom na terytorium Rzeczypospolitej Polskiej (Dz. U. poz. 769), </w:t>
      </w:r>
    </w:p>
    <w:p w14:paraId="2F277210" w14:textId="188813A7" w:rsidR="006F0FF5" w:rsidRPr="005843B7" w:rsidRDefault="00034F40" w:rsidP="00BE1663">
      <w:pPr>
        <w:pStyle w:val="Akapitzlist"/>
        <w:numPr>
          <w:ilvl w:val="5"/>
          <w:numId w:val="32"/>
        </w:numPr>
        <w:tabs>
          <w:tab w:val="left" w:pos="1560"/>
        </w:tabs>
        <w:spacing w:after="0" w:line="24" w:lineRule="atLeast"/>
        <w:ind w:left="1560" w:hanging="426"/>
        <w:rPr>
          <w:rFonts w:cstheme="minorHAnsi"/>
          <w:sz w:val="24"/>
          <w:szCs w:val="24"/>
        </w:rPr>
      </w:pPr>
      <w:r w:rsidRPr="005843B7">
        <w:rPr>
          <w:rFonts w:cstheme="minorHAnsi"/>
          <w:sz w:val="24"/>
          <w:szCs w:val="24"/>
        </w:rPr>
        <w:t>przeciwko obrotowi gospodarczemu, o których mowa w art. 296– 307 Kodeksu karnego, przestępstwo oszustwa, o którym mowa w art. 286 Kodeksu karnego, przestępstwo przeciwko wiarygodności dokumentów, o</w:t>
      </w:r>
      <w:r w:rsidR="006F0FF5" w:rsidRPr="005843B7">
        <w:rPr>
          <w:rFonts w:cstheme="minorHAnsi"/>
          <w:sz w:val="24"/>
          <w:szCs w:val="24"/>
        </w:rPr>
        <w:t> </w:t>
      </w:r>
      <w:r w:rsidRPr="005843B7">
        <w:rPr>
          <w:rFonts w:cstheme="minorHAnsi"/>
          <w:sz w:val="24"/>
          <w:szCs w:val="24"/>
        </w:rPr>
        <w:t>których mowa w art. 270–277d Kodeksu karnego, lub przestępstwo skarbowe,</w:t>
      </w:r>
    </w:p>
    <w:p w14:paraId="1770A229" w14:textId="3EB34B5A" w:rsidR="006F0FF5" w:rsidRPr="005843B7" w:rsidRDefault="00034F40" w:rsidP="00BE1663">
      <w:pPr>
        <w:pStyle w:val="Akapitzlist"/>
        <w:numPr>
          <w:ilvl w:val="5"/>
          <w:numId w:val="32"/>
        </w:numPr>
        <w:tabs>
          <w:tab w:val="left" w:pos="1560"/>
        </w:tabs>
        <w:spacing w:after="0" w:line="24" w:lineRule="atLeast"/>
        <w:ind w:left="1560" w:hanging="426"/>
        <w:rPr>
          <w:rFonts w:cstheme="minorHAnsi"/>
          <w:sz w:val="24"/>
          <w:szCs w:val="24"/>
        </w:rPr>
      </w:pPr>
      <w:r w:rsidRPr="005843B7">
        <w:rPr>
          <w:rFonts w:cstheme="minorHAnsi"/>
          <w:sz w:val="24"/>
          <w:szCs w:val="24"/>
        </w:rPr>
        <w:t>o którym mowa w art. 9 ust. 1 i 3 lub art. 10 ustawy z dnia 15 czerwca 2012</w:t>
      </w:r>
      <w:r w:rsidR="006F0FF5" w:rsidRPr="005843B7">
        <w:rPr>
          <w:rFonts w:cstheme="minorHAnsi"/>
          <w:sz w:val="24"/>
          <w:szCs w:val="24"/>
        </w:rPr>
        <w:t> </w:t>
      </w:r>
      <w:r w:rsidRPr="005843B7">
        <w:rPr>
          <w:rFonts w:cstheme="minorHAnsi"/>
          <w:sz w:val="24"/>
          <w:szCs w:val="24"/>
        </w:rPr>
        <w:t xml:space="preserve">r. o skutkach powierzania wykonywania pracy cudzoziemcom przebywającym wbrew przepisom na terytorium Rzeczypospolitej Polskiej – lub za odpowiedni czyn zabroniony określony w przepisach prawa obcego; </w:t>
      </w:r>
    </w:p>
    <w:p w14:paraId="2D26147E" w14:textId="7FF4BC98" w:rsidR="006F0FF5" w:rsidRPr="005843B7" w:rsidRDefault="00034F40" w:rsidP="00BE1663">
      <w:pPr>
        <w:pStyle w:val="Akapitzlist"/>
        <w:numPr>
          <w:ilvl w:val="2"/>
          <w:numId w:val="31"/>
        </w:numPr>
        <w:shd w:val="clear" w:color="auto" w:fill="FFFFFF"/>
        <w:tabs>
          <w:tab w:val="left" w:pos="1134"/>
        </w:tabs>
        <w:spacing w:after="0" w:line="24" w:lineRule="atLeast"/>
        <w:ind w:left="1134" w:hanging="425"/>
        <w:rPr>
          <w:rFonts w:cstheme="minorHAnsi"/>
          <w:sz w:val="24"/>
          <w:szCs w:val="24"/>
        </w:rPr>
      </w:pPr>
      <w:r w:rsidRPr="005843B7">
        <w:rPr>
          <w:rFonts w:cstheme="minorHAnsi"/>
          <w:sz w:val="24"/>
          <w:szCs w:val="24"/>
        </w:rPr>
        <w:lastRenderedPageBreak/>
        <w:t>jeżeli urzędującego członka jego organu zarządzającego lub nadzorczego, wspólnika spółki w spółce jawnej lub partnerskiej albo komplementariusza w</w:t>
      </w:r>
      <w:r w:rsidR="006F0FF5" w:rsidRPr="005843B7">
        <w:rPr>
          <w:rFonts w:cstheme="minorHAnsi"/>
          <w:sz w:val="24"/>
          <w:szCs w:val="24"/>
        </w:rPr>
        <w:t> </w:t>
      </w:r>
      <w:r w:rsidRPr="005843B7">
        <w:rPr>
          <w:rFonts w:cstheme="minorHAnsi"/>
          <w:sz w:val="24"/>
          <w:szCs w:val="24"/>
        </w:rPr>
        <w:t xml:space="preserve">spółce komandytowej lub komandytowo-akcyjnej lub prokurenta prawomocnie skazano za przestępstwo, o którym mowa w pkt 1; </w:t>
      </w:r>
    </w:p>
    <w:p w14:paraId="586F7EF5" w14:textId="47D62749" w:rsidR="006F0FF5" w:rsidRPr="005843B7" w:rsidRDefault="00034F40" w:rsidP="00BE1663">
      <w:pPr>
        <w:pStyle w:val="Akapitzlist"/>
        <w:numPr>
          <w:ilvl w:val="2"/>
          <w:numId w:val="31"/>
        </w:numPr>
        <w:shd w:val="clear" w:color="auto" w:fill="FFFFFF"/>
        <w:tabs>
          <w:tab w:val="left" w:pos="1134"/>
        </w:tabs>
        <w:spacing w:after="0" w:line="24" w:lineRule="atLeast"/>
        <w:ind w:left="1134" w:hanging="425"/>
        <w:rPr>
          <w:rFonts w:cstheme="minorHAnsi"/>
          <w:sz w:val="24"/>
          <w:szCs w:val="24"/>
        </w:rPr>
      </w:pPr>
      <w:r w:rsidRPr="005843B7">
        <w:rPr>
          <w:rFonts w:cstheme="minorHAnsi"/>
          <w:sz w:val="24"/>
          <w:szCs w:val="24"/>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w:t>
      </w:r>
      <w:r w:rsidR="006F0FF5" w:rsidRPr="005843B7">
        <w:rPr>
          <w:rFonts w:cstheme="minorHAnsi"/>
          <w:sz w:val="24"/>
          <w:szCs w:val="24"/>
        </w:rPr>
        <w:t> </w:t>
      </w:r>
      <w:r w:rsidRPr="005843B7">
        <w:rPr>
          <w:rFonts w:cstheme="minorHAnsi"/>
          <w:sz w:val="24"/>
          <w:szCs w:val="24"/>
        </w:rPr>
        <w:t>postępowaniu albo przed upływem terminu składania ofert dokonał płatności należnych podatków, opłat lub składek na ubezpieczenie społeczne lub zdrowotne wraz z odsetkami lub grzywnami lub zawarł wiążące porozumienie w</w:t>
      </w:r>
      <w:r w:rsidR="00E41E69" w:rsidRPr="005843B7">
        <w:rPr>
          <w:rFonts w:cstheme="minorHAnsi"/>
          <w:sz w:val="24"/>
          <w:szCs w:val="24"/>
        </w:rPr>
        <w:t> </w:t>
      </w:r>
      <w:r w:rsidRPr="005843B7">
        <w:rPr>
          <w:rFonts w:cstheme="minorHAnsi"/>
          <w:sz w:val="24"/>
          <w:szCs w:val="24"/>
        </w:rPr>
        <w:t xml:space="preserve">sprawie spłaty tych należności; </w:t>
      </w:r>
    </w:p>
    <w:p w14:paraId="234B676C" w14:textId="789D836F" w:rsidR="006F0FF5" w:rsidRPr="005843B7" w:rsidRDefault="00034F40" w:rsidP="00BE1663">
      <w:pPr>
        <w:pStyle w:val="Akapitzlist"/>
        <w:numPr>
          <w:ilvl w:val="2"/>
          <w:numId w:val="31"/>
        </w:numPr>
        <w:shd w:val="clear" w:color="auto" w:fill="FFFFFF"/>
        <w:tabs>
          <w:tab w:val="left" w:pos="1134"/>
        </w:tabs>
        <w:spacing w:after="0" w:line="24" w:lineRule="atLeast"/>
        <w:ind w:left="1134" w:hanging="425"/>
        <w:rPr>
          <w:rFonts w:cstheme="minorHAnsi"/>
          <w:sz w:val="24"/>
          <w:szCs w:val="24"/>
        </w:rPr>
      </w:pPr>
      <w:r w:rsidRPr="005843B7">
        <w:rPr>
          <w:rFonts w:cstheme="minorHAnsi"/>
          <w:sz w:val="24"/>
          <w:szCs w:val="24"/>
        </w:rPr>
        <w:t xml:space="preserve">wobec którego prawomocnie orzeczono zakaz ubiegania się o zamówienia publiczne; </w:t>
      </w:r>
    </w:p>
    <w:p w14:paraId="1D3D5EAE" w14:textId="77B40D0F" w:rsidR="006F0FF5" w:rsidRPr="005843B7" w:rsidRDefault="00034F40" w:rsidP="00BE1663">
      <w:pPr>
        <w:pStyle w:val="Akapitzlist"/>
        <w:numPr>
          <w:ilvl w:val="2"/>
          <w:numId w:val="31"/>
        </w:numPr>
        <w:shd w:val="clear" w:color="auto" w:fill="FFFFFF"/>
        <w:tabs>
          <w:tab w:val="left" w:pos="1134"/>
        </w:tabs>
        <w:spacing w:after="0" w:line="24" w:lineRule="atLeast"/>
        <w:ind w:left="1134" w:hanging="425"/>
        <w:rPr>
          <w:rFonts w:cstheme="minorHAnsi"/>
          <w:sz w:val="24"/>
          <w:szCs w:val="24"/>
        </w:rPr>
      </w:pPr>
      <w:r w:rsidRPr="005843B7">
        <w:rPr>
          <w:rFonts w:cstheme="minorHAnsi"/>
          <w:sz w:val="24"/>
          <w:szCs w:val="24"/>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w:t>
      </w:r>
      <w:r w:rsidR="00E41E69" w:rsidRPr="005843B7">
        <w:rPr>
          <w:rFonts w:cstheme="minorHAnsi"/>
          <w:sz w:val="24"/>
          <w:szCs w:val="24"/>
        </w:rPr>
        <w:t> </w:t>
      </w:r>
      <w:r w:rsidRPr="005843B7">
        <w:rPr>
          <w:rFonts w:cstheme="minorHAnsi"/>
          <w:sz w:val="24"/>
          <w:szCs w:val="24"/>
        </w:rPr>
        <w:t xml:space="preserve">dopuszczenie do udziału w postępowaniu, chyba że wykażą, że przygotowali te oferty lub wnioski niezależnie od siebie; </w:t>
      </w:r>
    </w:p>
    <w:p w14:paraId="4198DAB2" w14:textId="7D7AAA2C" w:rsidR="00034F40" w:rsidRPr="005843B7" w:rsidRDefault="00034F40" w:rsidP="00BE1663">
      <w:pPr>
        <w:pStyle w:val="Akapitzlist"/>
        <w:numPr>
          <w:ilvl w:val="2"/>
          <w:numId w:val="31"/>
        </w:numPr>
        <w:shd w:val="clear" w:color="auto" w:fill="FFFFFF"/>
        <w:tabs>
          <w:tab w:val="left" w:pos="1134"/>
        </w:tabs>
        <w:spacing w:after="0" w:line="24" w:lineRule="atLeast"/>
        <w:ind w:left="1134" w:hanging="425"/>
        <w:rPr>
          <w:rFonts w:eastAsia="Times New Roman" w:cstheme="minorHAnsi"/>
          <w:b/>
          <w:bCs/>
          <w:sz w:val="24"/>
          <w:szCs w:val="24"/>
          <w:lang w:eastAsia="pl-PL"/>
        </w:rPr>
      </w:pPr>
      <w:r w:rsidRPr="005843B7">
        <w:rPr>
          <w:rFonts w:cstheme="minorHAnsi"/>
          <w:sz w:val="24"/>
          <w:szCs w:val="24"/>
        </w:rPr>
        <w:t>jeżeli, w przypadkach, o których mowa w art. 85 ust. 1, doszło do zakłócenia konkurencji wynikającego z wcześniejszego zaangażowania tego wykonawcy lub podmiotu, który należy z wykonawcą do tej samej grupy kapitałowej w</w:t>
      </w:r>
      <w:r w:rsidR="006F0FF5" w:rsidRPr="005843B7">
        <w:rPr>
          <w:rFonts w:cstheme="minorHAnsi"/>
          <w:sz w:val="24"/>
          <w:szCs w:val="24"/>
        </w:rPr>
        <w:t> </w:t>
      </w:r>
      <w:r w:rsidRPr="005843B7">
        <w:rPr>
          <w:rFonts w:cstheme="minorHAnsi"/>
          <w:sz w:val="24"/>
          <w:szCs w:val="24"/>
        </w:rPr>
        <w:t>rozumieniu ustawy z dnia 16 lutego 2007 r. o ochronie konkurencji i</w:t>
      </w:r>
      <w:r w:rsidR="006F0FF5" w:rsidRPr="005843B7">
        <w:rPr>
          <w:rFonts w:cstheme="minorHAnsi"/>
          <w:sz w:val="24"/>
          <w:szCs w:val="24"/>
        </w:rPr>
        <w:t> </w:t>
      </w:r>
      <w:r w:rsidRPr="005843B7">
        <w:rPr>
          <w:rFonts w:cstheme="minorHAnsi"/>
          <w:sz w:val="24"/>
          <w:szCs w:val="24"/>
        </w:rPr>
        <w:t>konsumentów, chyba że spowodowane tym zakłócenie konkurencji może być wyeliminowane w inny sposób niż przez wykluczenie wykonawcy z udziału w</w:t>
      </w:r>
      <w:r w:rsidR="006F0FF5" w:rsidRPr="005843B7">
        <w:rPr>
          <w:rFonts w:cstheme="minorHAnsi"/>
          <w:sz w:val="24"/>
          <w:szCs w:val="24"/>
        </w:rPr>
        <w:t> </w:t>
      </w:r>
      <w:r w:rsidRPr="005843B7">
        <w:rPr>
          <w:rFonts w:cstheme="minorHAnsi"/>
          <w:sz w:val="24"/>
          <w:szCs w:val="24"/>
        </w:rPr>
        <w:t>postępowaniu o udzielenie zamówienia</w:t>
      </w:r>
      <w:r w:rsidR="006F0FF5" w:rsidRPr="005843B7">
        <w:rPr>
          <w:rFonts w:cstheme="minorHAnsi"/>
          <w:sz w:val="24"/>
          <w:szCs w:val="24"/>
        </w:rPr>
        <w:t>”,</w:t>
      </w:r>
    </w:p>
    <w:p w14:paraId="407CA291" w14:textId="77777777" w:rsidR="00100529" w:rsidRPr="005843B7" w:rsidRDefault="00100529" w:rsidP="00CB5037">
      <w:pPr>
        <w:pStyle w:val="Akapitzlist"/>
        <w:numPr>
          <w:ilvl w:val="1"/>
          <w:numId w:val="20"/>
        </w:numPr>
        <w:shd w:val="clear" w:color="auto" w:fill="FFFFFF"/>
        <w:tabs>
          <w:tab w:val="left" w:pos="709"/>
        </w:tabs>
        <w:spacing w:after="0" w:line="24" w:lineRule="atLeast"/>
        <w:ind w:left="1134" w:hanging="850"/>
        <w:rPr>
          <w:rFonts w:eastAsia="Times New Roman" w:cstheme="minorHAnsi"/>
          <w:b/>
          <w:bCs/>
          <w:sz w:val="24"/>
          <w:szCs w:val="24"/>
          <w:lang w:eastAsia="pl-PL"/>
        </w:rPr>
      </w:pPr>
      <w:bookmarkStart w:id="9" w:name="_Hlk102637796"/>
      <w:r w:rsidRPr="005843B7">
        <w:rPr>
          <w:rFonts w:eastAsia="Times New Roman" w:cstheme="minorHAnsi"/>
          <w:b/>
          <w:bCs/>
          <w:sz w:val="24"/>
          <w:szCs w:val="24"/>
          <w:lang w:eastAsia="pl-PL"/>
        </w:rPr>
        <w:t>w art. 109 ust. 1 pkt 4, 5, 7, 8 i 10 ustawy Pzp</w:t>
      </w:r>
      <w:r w:rsidRPr="005843B7">
        <w:rPr>
          <w:rFonts w:eastAsia="Times New Roman" w:cstheme="minorHAnsi"/>
          <w:sz w:val="24"/>
          <w:szCs w:val="24"/>
          <w:lang w:eastAsia="pl-PL"/>
        </w:rPr>
        <w:t xml:space="preserve"> </w:t>
      </w:r>
      <w:r w:rsidRPr="005843B7">
        <w:rPr>
          <w:rFonts w:eastAsia="Times New Roman" w:cstheme="minorHAnsi"/>
          <w:b/>
          <w:bCs/>
          <w:sz w:val="24"/>
          <w:szCs w:val="24"/>
          <w:lang w:eastAsia="pl-PL"/>
        </w:rPr>
        <w:t>tj.</w:t>
      </w:r>
      <w:r w:rsidRPr="005843B7">
        <w:rPr>
          <w:rFonts w:eastAsia="Times New Roman" w:cstheme="minorHAnsi"/>
          <w:sz w:val="24"/>
          <w:szCs w:val="24"/>
          <w:lang w:eastAsia="pl-PL"/>
        </w:rPr>
        <w:t xml:space="preserve"> </w:t>
      </w:r>
    </w:p>
    <w:p w14:paraId="08757556" w14:textId="77777777" w:rsidR="00100529" w:rsidRPr="005843B7" w:rsidRDefault="00100529" w:rsidP="00E41E69">
      <w:pPr>
        <w:pStyle w:val="Akapitzlist"/>
        <w:shd w:val="clear" w:color="auto" w:fill="FFFFFF"/>
        <w:spacing w:after="0" w:line="24" w:lineRule="atLeast"/>
        <w:ind w:left="851" w:hanging="142"/>
        <w:rPr>
          <w:rFonts w:eastAsia="Times New Roman" w:cstheme="minorHAnsi"/>
          <w:b/>
          <w:bCs/>
          <w:sz w:val="24"/>
          <w:szCs w:val="24"/>
          <w:lang w:eastAsia="pl-PL"/>
        </w:rPr>
      </w:pPr>
      <w:r w:rsidRPr="005843B7">
        <w:rPr>
          <w:sz w:val="24"/>
          <w:szCs w:val="24"/>
        </w:rPr>
        <w:t>„Z postępowania o udzielenie zamówienia zamawiający wykluczy wykonawcę:</w:t>
      </w:r>
    </w:p>
    <w:p w14:paraId="1D2323DC" w14:textId="77777777" w:rsidR="00100529" w:rsidRPr="005843B7" w:rsidRDefault="00100529" w:rsidP="00BE1663">
      <w:pPr>
        <w:pStyle w:val="Akapitzlist"/>
        <w:numPr>
          <w:ilvl w:val="0"/>
          <w:numId w:val="34"/>
        </w:numPr>
        <w:spacing w:after="0" w:line="24" w:lineRule="atLeast"/>
        <w:ind w:left="1134" w:hanging="425"/>
        <w:rPr>
          <w:sz w:val="24"/>
          <w:szCs w:val="24"/>
        </w:rPr>
      </w:pPr>
      <w:r w:rsidRPr="005843B7">
        <w:rPr>
          <w:sz w:val="24"/>
          <w:szCs w:val="24"/>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68236A90" w14:textId="77777777" w:rsidR="00100529" w:rsidRPr="005843B7" w:rsidRDefault="00100529" w:rsidP="00BE1663">
      <w:pPr>
        <w:pStyle w:val="Akapitzlist"/>
        <w:numPr>
          <w:ilvl w:val="0"/>
          <w:numId w:val="34"/>
        </w:numPr>
        <w:spacing w:after="0" w:line="24" w:lineRule="atLeast"/>
        <w:ind w:left="1134" w:hanging="425"/>
        <w:rPr>
          <w:sz w:val="24"/>
          <w:szCs w:val="24"/>
        </w:rPr>
      </w:pPr>
      <w:r w:rsidRPr="005843B7">
        <w:rPr>
          <w:sz w:val="24"/>
          <w:szCs w:val="24"/>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31BC06A2" w14:textId="77777777" w:rsidR="00100529" w:rsidRPr="005843B7" w:rsidRDefault="00100529" w:rsidP="00BE1663">
      <w:pPr>
        <w:pStyle w:val="Akapitzlist"/>
        <w:numPr>
          <w:ilvl w:val="0"/>
          <w:numId w:val="45"/>
        </w:numPr>
        <w:spacing w:after="0" w:line="24" w:lineRule="atLeast"/>
        <w:ind w:left="1134" w:hanging="425"/>
        <w:rPr>
          <w:sz w:val="24"/>
          <w:szCs w:val="24"/>
        </w:rPr>
      </w:pPr>
      <w:r w:rsidRPr="005843B7">
        <w:rPr>
          <w:sz w:val="24"/>
          <w:szCs w:val="24"/>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1557330C" w14:textId="77777777" w:rsidR="00100529" w:rsidRPr="005843B7" w:rsidRDefault="00100529" w:rsidP="00BE1663">
      <w:pPr>
        <w:pStyle w:val="Akapitzlist"/>
        <w:numPr>
          <w:ilvl w:val="0"/>
          <w:numId w:val="36"/>
        </w:numPr>
        <w:spacing w:after="0" w:line="24" w:lineRule="atLeast"/>
        <w:ind w:left="1134" w:hanging="425"/>
        <w:rPr>
          <w:sz w:val="24"/>
          <w:szCs w:val="24"/>
        </w:rPr>
      </w:pPr>
      <w:r w:rsidRPr="005843B7">
        <w:rPr>
          <w:sz w:val="24"/>
          <w:szCs w:val="24"/>
        </w:rPr>
        <w:lastRenderedPageBreak/>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4D4DFDB2" w14:textId="77777777" w:rsidR="00100529" w:rsidRPr="005843B7" w:rsidRDefault="00100529" w:rsidP="00BE1663">
      <w:pPr>
        <w:pStyle w:val="Akapitzlist"/>
        <w:numPr>
          <w:ilvl w:val="0"/>
          <w:numId w:val="35"/>
        </w:numPr>
        <w:spacing w:after="0" w:line="24" w:lineRule="atLeast"/>
        <w:ind w:left="1134" w:hanging="425"/>
        <w:rPr>
          <w:sz w:val="24"/>
          <w:szCs w:val="24"/>
        </w:rPr>
      </w:pPr>
      <w:r w:rsidRPr="005843B7">
        <w:rPr>
          <w:sz w:val="24"/>
          <w:szCs w:val="24"/>
        </w:rPr>
        <w:t>który w wyniku lekkomyślności lub niedbalstwa przedstawił informacje wprowadzające w błąd, co mogło mieć istotny wpływ na decyzje podejmowane przez zamawiającego w postępowaniu o udzielenie zamówienia.”</w:t>
      </w:r>
    </w:p>
    <w:p w14:paraId="7E071142" w14:textId="53AABC43" w:rsidR="00425A18" w:rsidRPr="005843B7" w:rsidRDefault="00425A18" w:rsidP="00CB5037">
      <w:pPr>
        <w:pStyle w:val="Akapitzlist"/>
        <w:numPr>
          <w:ilvl w:val="1"/>
          <w:numId w:val="20"/>
        </w:numPr>
        <w:shd w:val="clear" w:color="auto" w:fill="FFFFFF"/>
        <w:tabs>
          <w:tab w:val="left" w:pos="709"/>
        </w:tabs>
        <w:spacing w:after="0" w:line="24" w:lineRule="atLeast"/>
        <w:ind w:left="709" w:hanging="425"/>
        <w:rPr>
          <w:rFonts w:eastAsia="Times New Roman" w:cstheme="minorHAnsi"/>
          <w:b/>
          <w:bCs/>
          <w:sz w:val="24"/>
          <w:szCs w:val="24"/>
          <w:lang w:eastAsia="pl-PL"/>
        </w:rPr>
      </w:pPr>
      <w:r w:rsidRPr="005843B7">
        <w:rPr>
          <w:rFonts w:eastAsia="Times New Roman" w:cstheme="minorHAnsi"/>
          <w:b/>
          <w:bCs/>
          <w:sz w:val="24"/>
          <w:szCs w:val="24"/>
          <w:lang w:eastAsia="pl-PL"/>
        </w:rPr>
        <w:t>w art. 7 ust. 1 ustawy z dnia 13 kwietnia 2022 r. o szczególnych rozwiązaniach w zakresie przeciwdziałania wspieraniu agresji na Ukrainę oraz służących ochronie bezpieczeństwa narodowego (</w:t>
      </w:r>
      <w:bookmarkStart w:id="10" w:name="_Hlk150339002"/>
      <w:r w:rsidR="004966B5" w:rsidRPr="005843B7">
        <w:rPr>
          <w:rFonts w:eastAsia="Times New Roman" w:cstheme="minorHAnsi"/>
          <w:b/>
          <w:bCs/>
          <w:sz w:val="24"/>
          <w:szCs w:val="24"/>
          <w:lang w:eastAsia="pl-PL"/>
        </w:rPr>
        <w:t xml:space="preserve">tekst jedn. </w:t>
      </w:r>
      <w:r w:rsidRPr="005843B7">
        <w:rPr>
          <w:rFonts w:eastAsia="Times New Roman" w:cstheme="minorHAnsi"/>
          <w:b/>
          <w:bCs/>
          <w:sz w:val="24"/>
          <w:szCs w:val="24"/>
          <w:lang w:eastAsia="pl-PL"/>
        </w:rPr>
        <w:t>Dz. U. z 202</w:t>
      </w:r>
      <w:r w:rsidR="005843B7" w:rsidRPr="005843B7">
        <w:rPr>
          <w:rFonts w:eastAsia="Times New Roman" w:cstheme="minorHAnsi"/>
          <w:b/>
          <w:bCs/>
          <w:sz w:val="24"/>
          <w:szCs w:val="24"/>
          <w:lang w:eastAsia="pl-PL"/>
        </w:rPr>
        <w:t>5</w:t>
      </w:r>
      <w:r w:rsidRPr="005843B7">
        <w:rPr>
          <w:rFonts w:eastAsia="Times New Roman" w:cstheme="minorHAnsi"/>
          <w:b/>
          <w:bCs/>
          <w:sz w:val="24"/>
          <w:szCs w:val="24"/>
          <w:lang w:eastAsia="pl-PL"/>
        </w:rPr>
        <w:t xml:space="preserve"> r., poz. </w:t>
      </w:r>
      <w:r w:rsidR="005843B7" w:rsidRPr="005843B7">
        <w:rPr>
          <w:rFonts w:eastAsia="Times New Roman" w:cstheme="minorHAnsi"/>
          <w:b/>
          <w:bCs/>
          <w:sz w:val="24"/>
          <w:szCs w:val="24"/>
          <w:lang w:eastAsia="pl-PL"/>
        </w:rPr>
        <w:t>514</w:t>
      </w:r>
      <w:r w:rsidRPr="005843B7">
        <w:rPr>
          <w:rFonts w:eastAsia="Times New Roman" w:cstheme="minorHAnsi"/>
          <w:b/>
          <w:bCs/>
          <w:sz w:val="24"/>
          <w:szCs w:val="24"/>
          <w:lang w:eastAsia="pl-PL"/>
        </w:rPr>
        <w:t>)</w:t>
      </w:r>
      <w:r w:rsidRPr="005843B7">
        <w:rPr>
          <w:sz w:val="24"/>
          <w:szCs w:val="24"/>
        </w:rPr>
        <w:t xml:space="preserve"> </w:t>
      </w:r>
      <w:bookmarkEnd w:id="9"/>
      <w:bookmarkEnd w:id="10"/>
      <w:r w:rsidRPr="005843B7">
        <w:rPr>
          <w:b/>
          <w:bCs/>
          <w:sz w:val="24"/>
          <w:szCs w:val="24"/>
        </w:rPr>
        <w:t>tj.:</w:t>
      </w:r>
      <w:r w:rsidRPr="005843B7">
        <w:t xml:space="preserve"> </w:t>
      </w:r>
    </w:p>
    <w:p w14:paraId="18AEC753" w14:textId="65DD8368" w:rsidR="00425A18" w:rsidRPr="005843B7" w:rsidRDefault="00425A18" w:rsidP="006525F5">
      <w:pPr>
        <w:pStyle w:val="Akapitzlist"/>
        <w:shd w:val="clear" w:color="auto" w:fill="FFFFFF"/>
        <w:spacing w:after="0" w:line="24" w:lineRule="atLeast"/>
        <w:ind w:left="709"/>
        <w:rPr>
          <w:rFonts w:eastAsia="Times New Roman" w:cstheme="minorHAnsi"/>
          <w:b/>
          <w:bCs/>
          <w:sz w:val="24"/>
          <w:szCs w:val="24"/>
          <w:lang w:eastAsia="pl-PL"/>
        </w:rPr>
      </w:pPr>
      <w:r w:rsidRPr="005843B7">
        <w:t>„</w:t>
      </w:r>
      <w:r w:rsidRPr="005843B7">
        <w:rPr>
          <w:sz w:val="24"/>
          <w:szCs w:val="24"/>
        </w:rPr>
        <w:t xml:space="preserve">Z postępowania o udzielenie zamówienia publicznego lub konkursu prowadzonego na podstawie </w:t>
      </w:r>
      <w:hyperlink r:id="rId11" w:anchor="/document/18903829?cm=DOCUMENT" w:history="1">
        <w:r w:rsidRPr="005843B7">
          <w:rPr>
            <w:sz w:val="24"/>
            <w:szCs w:val="24"/>
          </w:rPr>
          <w:t>ustawy</w:t>
        </w:r>
      </w:hyperlink>
      <w:r w:rsidRPr="005843B7">
        <w:rPr>
          <w:sz w:val="24"/>
          <w:szCs w:val="24"/>
        </w:rPr>
        <w:t xml:space="preserve"> z dnia 11 września 2019 r. - Prawo zamówień publicznych wyklucza się:</w:t>
      </w:r>
    </w:p>
    <w:p w14:paraId="042180EA" w14:textId="3B4BB356" w:rsidR="00425A18" w:rsidRPr="005843B7" w:rsidRDefault="00425A18" w:rsidP="00BE1663">
      <w:pPr>
        <w:pStyle w:val="Akapitzlist"/>
        <w:numPr>
          <w:ilvl w:val="0"/>
          <w:numId w:val="37"/>
        </w:numPr>
        <w:spacing w:after="0" w:line="24" w:lineRule="atLeast"/>
        <w:ind w:left="1134" w:hanging="425"/>
        <w:rPr>
          <w:sz w:val="24"/>
          <w:szCs w:val="24"/>
        </w:rPr>
      </w:pPr>
      <w:r w:rsidRPr="005843B7">
        <w:rPr>
          <w:sz w:val="24"/>
          <w:szCs w:val="24"/>
        </w:rPr>
        <w:t>wykonawcę oraz uczestnika konkursu wymienionego w wykazach określonych w</w:t>
      </w:r>
      <w:r w:rsidR="006525F5" w:rsidRPr="005843B7">
        <w:rPr>
          <w:sz w:val="24"/>
          <w:szCs w:val="24"/>
        </w:rPr>
        <w:t> </w:t>
      </w:r>
      <w:hyperlink r:id="rId12" w:anchor="/document/67607987?cm=DOCUMENT" w:history="1">
        <w:r w:rsidRPr="005843B7">
          <w:rPr>
            <w:sz w:val="24"/>
            <w:szCs w:val="24"/>
          </w:rPr>
          <w:t>rozporządzeniu</w:t>
        </w:r>
      </w:hyperlink>
      <w:r w:rsidRPr="005843B7">
        <w:rPr>
          <w:sz w:val="24"/>
          <w:szCs w:val="24"/>
        </w:rPr>
        <w:t xml:space="preserve"> 765/2006 i </w:t>
      </w:r>
      <w:hyperlink r:id="rId13" w:anchor="/document/68410867?cm=DOCUMENT" w:history="1">
        <w:r w:rsidRPr="005843B7">
          <w:rPr>
            <w:sz w:val="24"/>
            <w:szCs w:val="24"/>
          </w:rPr>
          <w:t>rozporządzeniu</w:t>
        </w:r>
      </w:hyperlink>
      <w:r w:rsidRPr="005843B7">
        <w:rPr>
          <w:sz w:val="24"/>
          <w:szCs w:val="24"/>
        </w:rPr>
        <w:t xml:space="preserve"> 269/2014 albo wpisanego na listę na podstawie decyzji w sprawie wpisu na listę rozstrzygającej o zastosowaniu środka, o którym mowa w art. 1 pkt 3 ustawy z dnia 13 kwietnia 2022 r. o</w:t>
      </w:r>
      <w:r w:rsidR="006525F5" w:rsidRPr="005843B7">
        <w:rPr>
          <w:sz w:val="24"/>
          <w:szCs w:val="24"/>
        </w:rPr>
        <w:t> </w:t>
      </w:r>
      <w:r w:rsidRPr="005843B7">
        <w:rPr>
          <w:sz w:val="24"/>
          <w:szCs w:val="24"/>
        </w:rPr>
        <w:t>szczególnych rozwiązaniach w zakresie przeciwdziałania wspieraniu agresji na Ukrainę oraz służących ochronie bezpieczeństwa narodowego,</w:t>
      </w:r>
    </w:p>
    <w:p w14:paraId="145B489C" w14:textId="2BFABF7A" w:rsidR="00425A18" w:rsidRPr="005843B7" w:rsidRDefault="00425A18" w:rsidP="00BE1663">
      <w:pPr>
        <w:pStyle w:val="Akapitzlist"/>
        <w:numPr>
          <w:ilvl w:val="0"/>
          <w:numId w:val="37"/>
        </w:numPr>
        <w:spacing w:after="0" w:line="24" w:lineRule="atLeast"/>
        <w:ind w:left="1134" w:hanging="425"/>
        <w:rPr>
          <w:sz w:val="24"/>
          <w:szCs w:val="24"/>
        </w:rPr>
      </w:pPr>
      <w:r w:rsidRPr="005843B7">
        <w:rPr>
          <w:sz w:val="24"/>
          <w:szCs w:val="24"/>
        </w:rPr>
        <w:t xml:space="preserve">wykonawcę oraz uczestnika konkursu, którego beneficjentem rzeczywistym w rozumieniu </w:t>
      </w:r>
      <w:hyperlink r:id="rId14" w:anchor="/document/18708093?cm=DOCUMENT" w:history="1">
        <w:r w:rsidRPr="005843B7">
          <w:rPr>
            <w:sz w:val="24"/>
            <w:szCs w:val="24"/>
          </w:rPr>
          <w:t>ustawy</w:t>
        </w:r>
      </w:hyperlink>
      <w:r w:rsidRPr="005843B7">
        <w:rPr>
          <w:sz w:val="24"/>
          <w:szCs w:val="24"/>
        </w:rPr>
        <w:t xml:space="preserve"> z dnia 1 marca 2018 r. o przeciwdziałaniu praniu pieniędzy oraz finansowaniu terroryzmu (Dz. U. z 2022 r. poz. 593 i 655) jest osoba wymieniona w wykazach określonych w </w:t>
      </w:r>
      <w:hyperlink r:id="rId15" w:anchor="/document/67607987?cm=DOCUMENT" w:history="1">
        <w:r w:rsidRPr="005843B7">
          <w:rPr>
            <w:sz w:val="24"/>
            <w:szCs w:val="24"/>
          </w:rPr>
          <w:t>rozporządzeniu</w:t>
        </w:r>
      </w:hyperlink>
      <w:r w:rsidRPr="005843B7">
        <w:rPr>
          <w:sz w:val="24"/>
          <w:szCs w:val="24"/>
        </w:rPr>
        <w:t xml:space="preserve"> 765/2006 i </w:t>
      </w:r>
      <w:hyperlink r:id="rId16" w:anchor="/document/68410867?cm=DOCUMENT" w:history="1">
        <w:r w:rsidRPr="005843B7">
          <w:rPr>
            <w:sz w:val="24"/>
            <w:szCs w:val="24"/>
          </w:rPr>
          <w:t>rozporządzeniu</w:t>
        </w:r>
      </w:hyperlink>
      <w:r w:rsidRPr="005843B7">
        <w:rPr>
          <w:sz w:val="24"/>
          <w:szCs w:val="24"/>
        </w:rPr>
        <w:t xml:space="preserve">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w:t>
      </w:r>
      <w:r w:rsidR="006525F5" w:rsidRPr="005843B7">
        <w:rPr>
          <w:sz w:val="24"/>
          <w:szCs w:val="24"/>
        </w:rPr>
        <w:t> </w:t>
      </w:r>
      <w:r w:rsidRPr="005843B7">
        <w:rPr>
          <w:sz w:val="24"/>
          <w:szCs w:val="24"/>
        </w:rPr>
        <w:t>szczególnych rozwiązaniach w zakresie przeciwdziałania wspieraniu agresji na Ukrainę oraz służących ochronie bezpieczeństwa narodowego;</w:t>
      </w:r>
    </w:p>
    <w:p w14:paraId="32D2FAE5" w14:textId="4B286789" w:rsidR="00425A18" w:rsidRPr="005843B7" w:rsidRDefault="00425A18" w:rsidP="00BE1663">
      <w:pPr>
        <w:pStyle w:val="Akapitzlist"/>
        <w:numPr>
          <w:ilvl w:val="0"/>
          <w:numId w:val="37"/>
        </w:numPr>
        <w:spacing w:after="0" w:line="24" w:lineRule="atLeast"/>
        <w:ind w:left="1134" w:hanging="425"/>
        <w:rPr>
          <w:rFonts w:eastAsia="Times New Roman" w:cstheme="minorHAnsi"/>
          <w:b/>
          <w:bCs/>
          <w:sz w:val="24"/>
          <w:szCs w:val="24"/>
          <w:lang w:eastAsia="pl-PL"/>
        </w:rPr>
      </w:pPr>
      <w:r w:rsidRPr="005843B7">
        <w:rPr>
          <w:sz w:val="24"/>
          <w:szCs w:val="24"/>
        </w:rPr>
        <w:t xml:space="preserve">wykonawcę oraz uczestnika konkursu, którego jednostką dominującą w rozumieniu </w:t>
      </w:r>
      <w:hyperlink r:id="rId17" w:anchor="/document/16796295?unitId=art(3)ust(1)pkt(37)&amp;cm=DOCUMENT" w:history="1">
        <w:r w:rsidRPr="005843B7">
          <w:rPr>
            <w:sz w:val="24"/>
            <w:szCs w:val="24"/>
          </w:rPr>
          <w:t>art. 3 ust. 1 pkt 37</w:t>
        </w:r>
      </w:hyperlink>
      <w:r w:rsidRPr="005843B7">
        <w:rPr>
          <w:sz w:val="24"/>
          <w:szCs w:val="24"/>
        </w:rPr>
        <w:t xml:space="preserve"> ustawy z dnia 29 września 1994 r. o rachunkowości (Dz. U. z 2021 r. poz. 217, 2105 i 2106) jest podmiot wymieniony w wykazach określonych w </w:t>
      </w:r>
      <w:hyperlink r:id="rId18" w:anchor="/document/67607987?cm=DOCUMENT" w:history="1">
        <w:r w:rsidRPr="005843B7">
          <w:rPr>
            <w:sz w:val="24"/>
            <w:szCs w:val="24"/>
          </w:rPr>
          <w:t>rozporządzeniu</w:t>
        </w:r>
      </w:hyperlink>
      <w:r w:rsidRPr="005843B7">
        <w:rPr>
          <w:sz w:val="24"/>
          <w:szCs w:val="24"/>
        </w:rPr>
        <w:t xml:space="preserve"> 765/2006 i </w:t>
      </w:r>
      <w:hyperlink r:id="rId19" w:anchor="/document/68410867?cm=DOCUMENT" w:history="1">
        <w:r w:rsidRPr="005843B7">
          <w:rPr>
            <w:sz w:val="24"/>
            <w:szCs w:val="24"/>
          </w:rPr>
          <w:t>rozporządzeniu</w:t>
        </w:r>
      </w:hyperlink>
      <w:r w:rsidRPr="005843B7">
        <w:rPr>
          <w:sz w:val="24"/>
          <w:szCs w:val="24"/>
        </w:rPr>
        <w:t xml:space="preserve">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6818D632" w14:textId="77777777" w:rsidR="00B57DCC" w:rsidRPr="00F45A76" w:rsidRDefault="00B57DCC" w:rsidP="00B57DCC">
      <w:pPr>
        <w:pStyle w:val="Akapitzlist"/>
        <w:spacing w:after="0" w:line="24" w:lineRule="atLeast"/>
        <w:ind w:left="1134"/>
        <w:rPr>
          <w:rFonts w:eastAsia="Times New Roman" w:cstheme="minorHAnsi"/>
          <w:b/>
          <w:bCs/>
          <w:sz w:val="24"/>
          <w:szCs w:val="24"/>
          <w:lang w:eastAsia="pl-PL"/>
        </w:rPr>
      </w:pPr>
    </w:p>
    <w:p w14:paraId="5B882158" w14:textId="0ADFFAB6" w:rsidR="000C0438" w:rsidRPr="00F45A76" w:rsidRDefault="000C0438" w:rsidP="00CB5037">
      <w:pPr>
        <w:pStyle w:val="Akapitzlist"/>
        <w:numPr>
          <w:ilvl w:val="0"/>
          <w:numId w:val="1"/>
        </w:numPr>
        <w:shd w:val="clear" w:color="auto" w:fill="FFFFFF"/>
        <w:spacing w:after="0" w:line="24" w:lineRule="atLeast"/>
        <w:ind w:left="284" w:hanging="142"/>
        <w:rPr>
          <w:rFonts w:eastAsia="Times New Roman" w:cstheme="minorHAnsi"/>
          <w:b/>
          <w:bCs/>
          <w:sz w:val="24"/>
          <w:szCs w:val="24"/>
          <w:lang w:eastAsia="pl-PL"/>
        </w:rPr>
      </w:pPr>
      <w:r w:rsidRPr="00F45A76">
        <w:rPr>
          <w:rFonts w:eastAsia="Times New Roman" w:cstheme="minorHAnsi"/>
          <w:b/>
          <w:bCs/>
          <w:sz w:val="24"/>
          <w:szCs w:val="24"/>
          <w:u w:val="single"/>
          <w:lang w:eastAsia="pl-PL"/>
        </w:rPr>
        <w:t>WARUNKI UDZIAŁU W POSTĘPOWANIU</w:t>
      </w:r>
    </w:p>
    <w:p w14:paraId="1A85106D" w14:textId="0C5C5864" w:rsidR="000C0438" w:rsidRPr="00F45A76" w:rsidRDefault="000C0438" w:rsidP="00CB5037">
      <w:pPr>
        <w:pStyle w:val="Akapitzlist"/>
        <w:numPr>
          <w:ilvl w:val="1"/>
          <w:numId w:val="22"/>
        </w:numPr>
        <w:spacing w:after="0" w:line="24" w:lineRule="atLeast"/>
        <w:ind w:left="567" w:hanging="283"/>
        <w:rPr>
          <w:rFonts w:cstheme="minorHAnsi"/>
          <w:b/>
          <w:sz w:val="24"/>
          <w:szCs w:val="24"/>
          <w:u w:val="single"/>
        </w:rPr>
      </w:pPr>
      <w:r w:rsidRPr="00F45A76">
        <w:rPr>
          <w:rFonts w:cstheme="minorHAnsi"/>
          <w:b/>
          <w:sz w:val="24"/>
          <w:szCs w:val="24"/>
          <w:u w:val="single"/>
        </w:rPr>
        <w:t xml:space="preserve">O udzielenie zamówienia mogą ubiegać się Wykonawcy, którzy spełniają warunki udziału w postępowaniu dotyczące: </w:t>
      </w:r>
    </w:p>
    <w:p w14:paraId="6812EAC4" w14:textId="4A596167" w:rsidR="000C0438" w:rsidRPr="00F45A76" w:rsidRDefault="000C0438" w:rsidP="00CB5037">
      <w:pPr>
        <w:pStyle w:val="Akapitzlist"/>
        <w:numPr>
          <w:ilvl w:val="0"/>
          <w:numId w:val="21"/>
        </w:numPr>
        <w:spacing w:after="0" w:line="24" w:lineRule="atLeast"/>
        <w:ind w:left="851" w:hanging="284"/>
        <w:rPr>
          <w:rFonts w:eastAsia="Calibri" w:cstheme="minorHAnsi"/>
          <w:sz w:val="24"/>
          <w:szCs w:val="24"/>
        </w:rPr>
      </w:pPr>
      <w:r w:rsidRPr="00F45A76">
        <w:rPr>
          <w:rFonts w:cstheme="minorHAnsi"/>
          <w:b/>
          <w:bCs/>
          <w:sz w:val="24"/>
          <w:szCs w:val="24"/>
        </w:rPr>
        <w:t xml:space="preserve">zdolności do występowania w obrocie gospodarczym - </w:t>
      </w:r>
      <w:r w:rsidRPr="00F45A76">
        <w:rPr>
          <w:rFonts w:eastAsia="Calibri" w:cstheme="minorHAnsi"/>
          <w:sz w:val="24"/>
          <w:szCs w:val="24"/>
        </w:rPr>
        <w:t xml:space="preserve">Zamawiający nie stawia warunku w </w:t>
      </w:r>
      <w:r w:rsidR="009241C8" w:rsidRPr="00F45A76">
        <w:rPr>
          <w:rFonts w:eastAsia="Calibri" w:cstheme="minorHAnsi"/>
          <w:sz w:val="24"/>
          <w:szCs w:val="24"/>
        </w:rPr>
        <w:t>tym</w:t>
      </w:r>
      <w:r w:rsidRPr="00F45A76">
        <w:rPr>
          <w:rFonts w:eastAsia="Calibri" w:cstheme="minorHAnsi"/>
          <w:sz w:val="24"/>
          <w:szCs w:val="24"/>
        </w:rPr>
        <w:t xml:space="preserve"> zakresie.</w:t>
      </w:r>
    </w:p>
    <w:p w14:paraId="3D71D322" w14:textId="44730C8F" w:rsidR="000C0438" w:rsidRPr="00F45A76" w:rsidRDefault="000C0438" w:rsidP="00CB5037">
      <w:pPr>
        <w:pStyle w:val="Akapitzlist"/>
        <w:numPr>
          <w:ilvl w:val="0"/>
          <w:numId w:val="21"/>
        </w:numPr>
        <w:spacing w:after="0" w:line="24" w:lineRule="atLeast"/>
        <w:ind w:left="851" w:hanging="284"/>
        <w:rPr>
          <w:rFonts w:cstheme="minorHAnsi"/>
          <w:bCs/>
          <w:sz w:val="24"/>
          <w:szCs w:val="24"/>
          <w:u w:val="single"/>
        </w:rPr>
      </w:pPr>
      <w:bookmarkStart w:id="11" w:name="_Hlk61041939"/>
      <w:r w:rsidRPr="00F45A76">
        <w:rPr>
          <w:rFonts w:cstheme="minorHAnsi"/>
          <w:b/>
          <w:bCs/>
          <w:sz w:val="24"/>
          <w:szCs w:val="24"/>
        </w:rPr>
        <w:lastRenderedPageBreak/>
        <w:t xml:space="preserve">uprawnień do prowadzenia określonej działalności gospodarczej lub zawodowej, </w:t>
      </w:r>
      <w:r w:rsidRPr="00F45A76">
        <w:rPr>
          <w:rFonts w:cstheme="minorHAnsi"/>
          <w:b/>
          <w:bCs/>
          <w:sz w:val="24"/>
          <w:szCs w:val="24"/>
        </w:rPr>
        <w:br/>
        <w:t xml:space="preserve">o ile wynika to z odrębnych przepisów - </w:t>
      </w:r>
      <w:r w:rsidRPr="00F45A76">
        <w:rPr>
          <w:rFonts w:cstheme="minorHAnsi"/>
          <w:bCs/>
          <w:sz w:val="24"/>
          <w:szCs w:val="24"/>
        </w:rPr>
        <w:t>Zamawiający</w:t>
      </w:r>
      <w:r w:rsidRPr="00F45A76">
        <w:rPr>
          <w:rFonts w:eastAsia="Calibri" w:cstheme="minorHAnsi"/>
          <w:sz w:val="24"/>
          <w:szCs w:val="24"/>
        </w:rPr>
        <w:t xml:space="preserve"> nie stawia warunku w </w:t>
      </w:r>
      <w:r w:rsidR="009241C8" w:rsidRPr="00F45A76">
        <w:rPr>
          <w:rFonts w:eastAsia="Calibri" w:cstheme="minorHAnsi"/>
          <w:sz w:val="24"/>
          <w:szCs w:val="24"/>
        </w:rPr>
        <w:t>tym</w:t>
      </w:r>
      <w:r w:rsidRPr="00F45A76">
        <w:rPr>
          <w:rFonts w:eastAsia="Calibri" w:cstheme="minorHAnsi"/>
          <w:sz w:val="24"/>
          <w:szCs w:val="24"/>
        </w:rPr>
        <w:t xml:space="preserve"> zakresie.</w:t>
      </w:r>
    </w:p>
    <w:bookmarkEnd w:id="11"/>
    <w:p w14:paraId="21DD4A68" w14:textId="07C4F4B6" w:rsidR="000C0438" w:rsidRPr="00785BDA" w:rsidRDefault="000C0438" w:rsidP="00CB5037">
      <w:pPr>
        <w:pStyle w:val="Akapitzlist"/>
        <w:numPr>
          <w:ilvl w:val="0"/>
          <w:numId w:val="21"/>
        </w:numPr>
        <w:spacing w:after="0" w:line="24" w:lineRule="atLeast"/>
        <w:ind w:left="851" w:hanging="284"/>
        <w:rPr>
          <w:rFonts w:cstheme="minorHAnsi"/>
          <w:b/>
          <w:bCs/>
          <w:sz w:val="24"/>
          <w:szCs w:val="24"/>
        </w:rPr>
      </w:pPr>
      <w:r w:rsidRPr="00F45A76">
        <w:rPr>
          <w:rFonts w:cstheme="minorHAnsi"/>
          <w:b/>
          <w:bCs/>
          <w:sz w:val="24"/>
          <w:szCs w:val="24"/>
        </w:rPr>
        <w:t>sytuacji ekonomicznej i finansowej</w:t>
      </w:r>
      <w:r w:rsidR="009241C8" w:rsidRPr="00F45A76">
        <w:rPr>
          <w:rFonts w:cstheme="minorHAnsi"/>
          <w:b/>
          <w:bCs/>
          <w:sz w:val="24"/>
          <w:szCs w:val="24"/>
        </w:rPr>
        <w:t xml:space="preserve"> - </w:t>
      </w:r>
      <w:r w:rsidRPr="00F45A76">
        <w:rPr>
          <w:rFonts w:cstheme="minorHAnsi"/>
          <w:bCs/>
          <w:sz w:val="24"/>
          <w:szCs w:val="24"/>
        </w:rPr>
        <w:t>Zama</w:t>
      </w:r>
      <w:r w:rsidRPr="00F45A76">
        <w:rPr>
          <w:rFonts w:eastAsia="Calibri" w:cstheme="minorHAnsi"/>
          <w:sz w:val="24"/>
          <w:szCs w:val="24"/>
        </w:rPr>
        <w:t>wiający nie stawia warunku w</w:t>
      </w:r>
      <w:r w:rsidR="009241C8" w:rsidRPr="00F45A76">
        <w:rPr>
          <w:rFonts w:eastAsia="Calibri" w:cstheme="minorHAnsi"/>
          <w:sz w:val="24"/>
          <w:szCs w:val="24"/>
        </w:rPr>
        <w:t> tym</w:t>
      </w:r>
      <w:r w:rsidRPr="00F45A76">
        <w:rPr>
          <w:rFonts w:eastAsia="Calibri" w:cstheme="minorHAnsi"/>
          <w:sz w:val="24"/>
          <w:szCs w:val="24"/>
        </w:rPr>
        <w:t xml:space="preserve"> </w:t>
      </w:r>
      <w:r w:rsidRPr="00785BDA">
        <w:rPr>
          <w:rFonts w:eastAsia="Calibri" w:cstheme="minorHAnsi"/>
          <w:sz w:val="24"/>
          <w:szCs w:val="24"/>
        </w:rPr>
        <w:t>zakresie.</w:t>
      </w:r>
    </w:p>
    <w:p w14:paraId="4873E866" w14:textId="4667891D" w:rsidR="000311DA" w:rsidRPr="00220C41" w:rsidRDefault="000C0438" w:rsidP="002A472C">
      <w:pPr>
        <w:pStyle w:val="Akapitzlist"/>
        <w:numPr>
          <w:ilvl w:val="0"/>
          <w:numId w:val="21"/>
        </w:numPr>
        <w:autoSpaceDE w:val="0"/>
        <w:autoSpaceDN w:val="0"/>
        <w:adjustRightInd w:val="0"/>
        <w:spacing w:after="0" w:line="24" w:lineRule="atLeast"/>
        <w:ind w:left="851" w:hanging="284"/>
        <w:rPr>
          <w:rFonts w:cstheme="minorHAnsi"/>
          <w:b/>
          <w:bCs/>
          <w:sz w:val="24"/>
          <w:szCs w:val="24"/>
          <w:u w:val="single"/>
        </w:rPr>
      </w:pPr>
      <w:r w:rsidRPr="00220C41">
        <w:rPr>
          <w:rFonts w:cstheme="minorHAnsi"/>
          <w:b/>
          <w:bCs/>
          <w:sz w:val="24"/>
          <w:szCs w:val="24"/>
          <w:u w:val="single"/>
        </w:rPr>
        <w:t>zdolności technicznej lub zawodowej</w:t>
      </w:r>
      <w:r w:rsidR="0046261D" w:rsidRPr="00220C41">
        <w:rPr>
          <w:rFonts w:cstheme="minorHAnsi"/>
          <w:b/>
          <w:bCs/>
          <w:sz w:val="24"/>
          <w:szCs w:val="24"/>
          <w:u w:val="single"/>
        </w:rPr>
        <w:t>:</w:t>
      </w:r>
      <w:r w:rsidR="00D57C0E" w:rsidRPr="00220C41">
        <w:rPr>
          <w:rFonts w:cstheme="minorHAnsi"/>
          <w:b/>
          <w:bCs/>
          <w:sz w:val="24"/>
          <w:szCs w:val="24"/>
          <w:u w:val="single"/>
        </w:rPr>
        <w:t xml:space="preserve"> </w:t>
      </w:r>
      <w:r w:rsidR="00115FB5" w:rsidRPr="00220C41">
        <w:rPr>
          <w:rFonts w:cstheme="minorHAnsi"/>
          <w:b/>
          <w:sz w:val="24"/>
          <w:szCs w:val="24"/>
          <w:u w:val="single"/>
        </w:rPr>
        <w:t>warunek dotyczący osób skierowanych przez Wykonawcę do realizacji zamówienia</w:t>
      </w:r>
      <w:r w:rsidR="0006026E" w:rsidRPr="00220C41">
        <w:rPr>
          <w:rFonts w:cstheme="minorHAnsi"/>
          <w:b/>
          <w:sz w:val="24"/>
          <w:szCs w:val="24"/>
          <w:u w:val="single"/>
        </w:rPr>
        <w:t xml:space="preserve"> tj. </w:t>
      </w:r>
      <w:r w:rsidR="005271F8" w:rsidRPr="00220C41">
        <w:rPr>
          <w:rFonts w:cstheme="minorHAnsi"/>
          <w:b/>
          <w:sz w:val="24"/>
          <w:szCs w:val="24"/>
        </w:rPr>
        <w:t>warunek dotyczący dysponowania</w:t>
      </w:r>
      <w:bookmarkStart w:id="12" w:name="_Hlk204253130"/>
      <w:r w:rsidR="00D11406" w:rsidRPr="00220C41">
        <w:rPr>
          <w:rFonts w:cstheme="minorHAnsi"/>
          <w:b/>
          <w:sz w:val="24"/>
          <w:szCs w:val="24"/>
        </w:rPr>
        <w:t xml:space="preserve"> </w:t>
      </w:r>
      <w:r w:rsidR="000311DA" w:rsidRPr="00220C41">
        <w:rPr>
          <w:rFonts w:cstheme="minorHAnsi"/>
          <w:b/>
          <w:sz w:val="24"/>
          <w:szCs w:val="24"/>
        </w:rPr>
        <w:t xml:space="preserve">osobą wyznaczoną do pełnienia funkcji kierownika budowy posiadającą uprawnienia budowlane do </w:t>
      </w:r>
      <w:r w:rsidR="009117A1" w:rsidRPr="00220C41">
        <w:rPr>
          <w:rFonts w:cstheme="minorHAnsi"/>
          <w:b/>
          <w:sz w:val="24"/>
          <w:szCs w:val="24"/>
        </w:rPr>
        <w:t> </w:t>
      </w:r>
      <w:r w:rsidR="000311DA" w:rsidRPr="00220C41">
        <w:rPr>
          <w:rFonts w:cstheme="minorHAnsi"/>
          <w:b/>
          <w:sz w:val="24"/>
          <w:szCs w:val="24"/>
        </w:rPr>
        <w:t xml:space="preserve">kierowania robotami budowlanymi w specjalności </w:t>
      </w:r>
      <w:r w:rsidR="004328DB">
        <w:rPr>
          <w:rFonts w:cstheme="minorHAnsi"/>
          <w:b/>
          <w:sz w:val="24"/>
          <w:szCs w:val="24"/>
        </w:rPr>
        <w:t>konstrukcyjno-budowalnej bez ograniczeń</w:t>
      </w:r>
      <w:r w:rsidR="00D11406" w:rsidRPr="00220C41">
        <w:rPr>
          <w:rFonts w:cstheme="minorHAnsi"/>
          <w:b/>
          <w:sz w:val="24"/>
          <w:szCs w:val="24"/>
        </w:rPr>
        <w:t>.</w:t>
      </w:r>
    </w:p>
    <w:bookmarkEnd w:id="12"/>
    <w:p w14:paraId="73DA64CE" w14:textId="4E2F029A" w:rsidR="00C3130D" w:rsidRPr="00220C41" w:rsidRDefault="0046261D" w:rsidP="002A472C">
      <w:pPr>
        <w:pStyle w:val="NormalnyWeb"/>
        <w:spacing w:before="0" w:beforeAutospacing="0" w:after="0" w:afterAutospacing="0" w:line="24" w:lineRule="atLeast"/>
        <w:ind w:left="851"/>
        <w:jc w:val="left"/>
        <w:rPr>
          <w:rFonts w:asciiTheme="minorHAnsi" w:hAnsiTheme="minorHAnsi" w:cstheme="minorHAnsi"/>
          <w:sz w:val="24"/>
          <w:szCs w:val="24"/>
        </w:rPr>
      </w:pPr>
      <w:r w:rsidRPr="00220C41">
        <w:rPr>
          <w:rFonts w:asciiTheme="minorHAnsi" w:hAnsiTheme="minorHAnsi" w:cstheme="minorHAnsi"/>
          <w:sz w:val="24"/>
          <w:szCs w:val="24"/>
        </w:rPr>
        <w:t>Osoby posiadające uprawnienia budowlane do kierowania robotami budowlanymi powinny posiadać uprawnienia budowlane zgodnie z ustawą Prawo budowlane oraz Rozporządzeniem Ministra Inwestycji i Rozwoju z dnia 29 kwietnia 2019 r. w</w:t>
      </w:r>
      <w:r w:rsidR="00053910" w:rsidRPr="00220C41">
        <w:rPr>
          <w:rFonts w:asciiTheme="minorHAnsi" w:hAnsiTheme="minorHAnsi" w:cstheme="minorHAnsi"/>
          <w:sz w:val="24"/>
          <w:szCs w:val="24"/>
        </w:rPr>
        <w:t> </w:t>
      </w:r>
      <w:r w:rsidRPr="00220C41">
        <w:rPr>
          <w:rFonts w:asciiTheme="minorHAnsi" w:hAnsiTheme="minorHAnsi" w:cstheme="minorHAnsi"/>
          <w:sz w:val="24"/>
          <w:szCs w:val="24"/>
        </w:rPr>
        <w:t>sprawie przygotowania zawodowego do wykonywania samodzielnych funkcji technicznych w budownictwie (Dz. U. z 2019 r., poz. 831) lub odpowiadające im ważne uprawnienia budowlane, które zostały wydane na podstawie wcześniej obowiązujących przepisów. Zgodnie z art. 12a ustawy Prawo budowlane samodzielne funkcje techniczne w budownictwie, określone w art. 12 ust. 1 ustawy mogą również wykonywać osoby, których odpowiednie kwalifikacje zawodowe zostały uznane na zasadach określonych w przepisach odrębnych. Regulację odrębną stanowią przepisy ustawy z dnia 22 grudnia 2015</w:t>
      </w:r>
      <w:r w:rsidR="00F73FB6" w:rsidRPr="00220C41">
        <w:rPr>
          <w:rFonts w:asciiTheme="minorHAnsi" w:hAnsiTheme="minorHAnsi" w:cstheme="minorHAnsi"/>
          <w:sz w:val="24"/>
          <w:szCs w:val="24"/>
        </w:rPr>
        <w:t> </w:t>
      </w:r>
      <w:r w:rsidRPr="00220C41">
        <w:rPr>
          <w:rFonts w:asciiTheme="minorHAnsi" w:hAnsiTheme="minorHAnsi" w:cstheme="minorHAnsi"/>
          <w:sz w:val="24"/>
          <w:szCs w:val="24"/>
        </w:rPr>
        <w:t>r. o zasadach uznawania kwalifikacji zawodowych nabytych w państwach członkowskich Unii Europejskiej (tekst jedn. Dz. U. z 202</w:t>
      </w:r>
      <w:r w:rsidR="0037617C" w:rsidRPr="00220C41">
        <w:rPr>
          <w:rFonts w:asciiTheme="minorHAnsi" w:hAnsiTheme="minorHAnsi" w:cstheme="minorHAnsi"/>
          <w:sz w:val="24"/>
          <w:szCs w:val="24"/>
        </w:rPr>
        <w:t>3</w:t>
      </w:r>
      <w:r w:rsidRPr="00220C41">
        <w:rPr>
          <w:rFonts w:asciiTheme="minorHAnsi" w:hAnsiTheme="minorHAnsi" w:cstheme="minorHAnsi"/>
          <w:sz w:val="24"/>
          <w:szCs w:val="24"/>
        </w:rPr>
        <w:t xml:space="preserve"> r., poz. </w:t>
      </w:r>
      <w:r w:rsidR="0037617C" w:rsidRPr="00220C41">
        <w:rPr>
          <w:rFonts w:asciiTheme="minorHAnsi" w:hAnsiTheme="minorHAnsi" w:cstheme="minorHAnsi"/>
          <w:sz w:val="24"/>
          <w:szCs w:val="24"/>
        </w:rPr>
        <w:t>334</w:t>
      </w:r>
      <w:r w:rsidRPr="00220C41">
        <w:rPr>
          <w:rFonts w:asciiTheme="minorHAnsi" w:hAnsiTheme="minorHAnsi" w:cstheme="minorHAnsi"/>
          <w:sz w:val="24"/>
          <w:szCs w:val="24"/>
        </w:rPr>
        <w:t>).</w:t>
      </w:r>
      <w:r w:rsidR="006525F5" w:rsidRPr="00220C41">
        <w:rPr>
          <w:rFonts w:asciiTheme="minorHAnsi" w:hAnsiTheme="minorHAnsi" w:cstheme="minorHAnsi"/>
          <w:sz w:val="24"/>
          <w:szCs w:val="24"/>
        </w:rPr>
        <w:t xml:space="preserve"> </w:t>
      </w:r>
      <w:r w:rsidR="00C3130D" w:rsidRPr="00220C41">
        <w:rPr>
          <w:rFonts w:asciiTheme="minorHAnsi" w:hAnsiTheme="minorHAnsi" w:cstheme="minorHAnsi"/>
          <w:sz w:val="24"/>
          <w:szCs w:val="24"/>
        </w:rPr>
        <w:t>W</w:t>
      </w:r>
      <w:r w:rsidR="006525F5" w:rsidRPr="00220C41">
        <w:rPr>
          <w:rFonts w:asciiTheme="minorHAnsi" w:hAnsiTheme="minorHAnsi" w:cstheme="minorHAnsi"/>
          <w:sz w:val="24"/>
          <w:szCs w:val="24"/>
        </w:rPr>
        <w:t> </w:t>
      </w:r>
      <w:r w:rsidR="00C3130D" w:rsidRPr="00220C41">
        <w:rPr>
          <w:rFonts w:asciiTheme="minorHAnsi" w:hAnsiTheme="minorHAnsi" w:cstheme="minorHAnsi"/>
          <w:sz w:val="24"/>
          <w:szCs w:val="24"/>
        </w:rPr>
        <w:t>przypadku osób będących obywatelami państw członkowskich UE, Konfederacji Szwajcarskiej lub państw członkowskich (EFTA) - stron umowy o</w:t>
      </w:r>
      <w:r w:rsidR="006525F5" w:rsidRPr="00220C41">
        <w:rPr>
          <w:rFonts w:asciiTheme="minorHAnsi" w:hAnsiTheme="minorHAnsi" w:cstheme="minorHAnsi"/>
          <w:sz w:val="24"/>
          <w:szCs w:val="24"/>
        </w:rPr>
        <w:t> </w:t>
      </w:r>
      <w:r w:rsidR="00C3130D" w:rsidRPr="00220C41">
        <w:rPr>
          <w:rFonts w:asciiTheme="minorHAnsi" w:hAnsiTheme="minorHAnsi" w:cstheme="minorHAnsi"/>
          <w:sz w:val="24"/>
          <w:szCs w:val="24"/>
        </w:rPr>
        <w:t xml:space="preserve">Europejskim Obszarze Gospodarczym – prawo do </w:t>
      </w:r>
      <w:r w:rsidR="00840ADF" w:rsidRPr="00220C41">
        <w:rPr>
          <w:rFonts w:asciiTheme="minorHAnsi" w:hAnsiTheme="minorHAnsi" w:cstheme="minorHAnsi"/>
          <w:sz w:val="24"/>
          <w:szCs w:val="24"/>
        </w:rPr>
        <w:t> </w:t>
      </w:r>
      <w:r w:rsidR="00C3130D" w:rsidRPr="00220C41">
        <w:rPr>
          <w:rFonts w:asciiTheme="minorHAnsi" w:hAnsiTheme="minorHAnsi" w:cstheme="minorHAnsi"/>
          <w:sz w:val="24"/>
          <w:szCs w:val="24"/>
        </w:rPr>
        <w:t xml:space="preserve">wykonywania samodzielnych funkcji technicznych w budownictwie na </w:t>
      </w:r>
      <w:r w:rsidR="005F088A" w:rsidRPr="00220C41">
        <w:rPr>
          <w:rFonts w:asciiTheme="minorHAnsi" w:hAnsiTheme="minorHAnsi" w:cstheme="minorHAnsi"/>
          <w:sz w:val="24"/>
          <w:szCs w:val="24"/>
        </w:rPr>
        <w:t> </w:t>
      </w:r>
      <w:r w:rsidR="00C3130D" w:rsidRPr="00220C41">
        <w:rPr>
          <w:rFonts w:asciiTheme="minorHAnsi" w:hAnsiTheme="minorHAnsi" w:cstheme="minorHAnsi"/>
          <w:sz w:val="24"/>
          <w:szCs w:val="24"/>
        </w:rPr>
        <w:t>terytorium RP winno być potwierdzone odpowiednią decyzją o uznaniu kwalifikacji zawodowych lub prawa do świadczenia usług transgranicznych.</w:t>
      </w:r>
    </w:p>
    <w:p w14:paraId="5DECEDDC" w14:textId="77777777" w:rsidR="00F71908" w:rsidRPr="009405F3" w:rsidRDefault="00F71908" w:rsidP="00F71908">
      <w:pPr>
        <w:pStyle w:val="Akapitzlist"/>
        <w:spacing w:after="0" w:line="24" w:lineRule="atLeast"/>
        <w:ind w:left="1418"/>
        <w:rPr>
          <w:rFonts w:cstheme="minorHAnsi"/>
          <w:b/>
          <w:sz w:val="24"/>
          <w:szCs w:val="24"/>
        </w:rPr>
      </w:pPr>
    </w:p>
    <w:p w14:paraId="021154E5" w14:textId="32801E0F" w:rsidR="00983FD9" w:rsidRPr="00C442BE" w:rsidRDefault="000C0438" w:rsidP="00CB5037">
      <w:pPr>
        <w:pStyle w:val="Akapitzlist"/>
        <w:numPr>
          <w:ilvl w:val="1"/>
          <w:numId w:val="22"/>
        </w:numPr>
        <w:spacing w:after="0" w:line="24" w:lineRule="atLeast"/>
        <w:ind w:left="567" w:hanging="283"/>
        <w:rPr>
          <w:rFonts w:eastAsia="Calibri" w:cstheme="minorHAnsi"/>
          <w:sz w:val="24"/>
          <w:szCs w:val="24"/>
        </w:rPr>
      </w:pPr>
      <w:r w:rsidRPr="00C442BE">
        <w:rPr>
          <w:rFonts w:eastAsia="Calibri" w:cstheme="minorHAnsi"/>
          <w:sz w:val="24"/>
          <w:szCs w:val="24"/>
        </w:rPr>
        <w:t>Zamawiający, w stosunku do Wykonawców wspólnie ubiegających się o udzielenie zamówienia, w odniesieniu do warunku dotyczącego zdolności technicznej lub zawodowej – dopuszcza łączne spełnianie warunk</w:t>
      </w:r>
      <w:r w:rsidR="00A324F2" w:rsidRPr="00C442BE">
        <w:rPr>
          <w:rFonts w:eastAsia="Calibri" w:cstheme="minorHAnsi"/>
          <w:sz w:val="24"/>
          <w:szCs w:val="24"/>
        </w:rPr>
        <w:t>ów</w:t>
      </w:r>
      <w:r w:rsidRPr="00C442BE">
        <w:rPr>
          <w:rFonts w:eastAsia="Calibri" w:cstheme="minorHAnsi"/>
          <w:sz w:val="24"/>
          <w:szCs w:val="24"/>
        </w:rPr>
        <w:t xml:space="preserve"> przez Wykonawców. </w:t>
      </w:r>
    </w:p>
    <w:p w14:paraId="395B0289" w14:textId="7404331F" w:rsidR="000C0438" w:rsidRPr="00C442BE" w:rsidRDefault="000C0438" w:rsidP="00CB5037">
      <w:pPr>
        <w:pStyle w:val="Akapitzlist"/>
        <w:numPr>
          <w:ilvl w:val="1"/>
          <w:numId w:val="22"/>
        </w:numPr>
        <w:spacing w:after="0" w:line="24" w:lineRule="atLeast"/>
        <w:ind w:left="567" w:hanging="283"/>
        <w:rPr>
          <w:rFonts w:eastAsia="Calibri" w:cstheme="minorHAnsi"/>
          <w:sz w:val="24"/>
          <w:szCs w:val="24"/>
        </w:rPr>
      </w:pPr>
      <w:r w:rsidRPr="00C442BE">
        <w:rPr>
          <w:rFonts w:eastAsia="Calibri" w:cstheme="minorHAnsi"/>
          <w:sz w:val="24"/>
          <w:szCs w:val="24"/>
        </w:rPr>
        <w:t>Ocena spełniania warunków udziału w postępowaniu o zamówienie publiczne przeprowadzona będzie w oparciu o złożone przez wykonawców oświadczenia i</w:t>
      </w:r>
      <w:r w:rsidR="00983FD9" w:rsidRPr="00C442BE">
        <w:rPr>
          <w:rFonts w:eastAsia="Calibri" w:cstheme="minorHAnsi"/>
          <w:sz w:val="24"/>
          <w:szCs w:val="24"/>
        </w:rPr>
        <w:t> </w:t>
      </w:r>
      <w:r w:rsidRPr="00C442BE">
        <w:rPr>
          <w:rFonts w:eastAsia="Calibri" w:cstheme="minorHAnsi"/>
          <w:sz w:val="24"/>
          <w:szCs w:val="24"/>
        </w:rPr>
        <w:t>dokumenty zgodnie z formułą „spełnia – nie spełnia”.</w:t>
      </w:r>
    </w:p>
    <w:p w14:paraId="2683C795" w14:textId="17539D42" w:rsidR="0010068E" w:rsidRPr="00C442BE" w:rsidRDefault="000C0438" w:rsidP="00CB5037">
      <w:pPr>
        <w:pStyle w:val="Akapitzlist"/>
        <w:numPr>
          <w:ilvl w:val="1"/>
          <w:numId w:val="22"/>
        </w:numPr>
        <w:spacing w:after="0" w:line="24" w:lineRule="atLeast"/>
        <w:ind w:left="567" w:hanging="283"/>
        <w:rPr>
          <w:rFonts w:eastAsia="Calibri" w:cstheme="minorHAnsi"/>
          <w:sz w:val="24"/>
          <w:szCs w:val="24"/>
        </w:rPr>
      </w:pPr>
      <w:r w:rsidRPr="00C442BE">
        <w:rPr>
          <w:rFonts w:eastAsia="Calibri" w:cstheme="minorHAnsi"/>
          <w:sz w:val="24"/>
          <w:szCs w:val="24"/>
        </w:rPr>
        <w:t>Wykonawca może w celu potwierdzenia spełniania warunków udziału w</w:t>
      </w:r>
      <w:r w:rsidR="00E34636" w:rsidRPr="00C442BE">
        <w:rPr>
          <w:rFonts w:eastAsia="Calibri" w:cstheme="minorHAnsi"/>
          <w:sz w:val="24"/>
          <w:szCs w:val="24"/>
        </w:rPr>
        <w:t> </w:t>
      </w:r>
      <w:r w:rsidRPr="00C442BE">
        <w:rPr>
          <w:rFonts w:eastAsia="Calibri" w:cstheme="minorHAnsi"/>
          <w:sz w:val="24"/>
          <w:szCs w:val="24"/>
        </w:rPr>
        <w:t>postępowaniu, w stosownych sytuacjach oraz w odniesieniu do konkretnego zamówienia, lub jego części, polegać na zdolnościach technicznych lub zawodowych innych podmiotów, niezależnie od charakteru prawnego łączących go z nim stosunków prawnych.</w:t>
      </w:r>
      <w:r w:rsidR="0010068E" w:rsidRPr="00C442BE">
        <w:rPr>
          <w:rFonts w:eastAsia="Calibri" w:cstheme="minorHAnsi"/>
          <w:sz w:val="24"/>
          <w:szCs w:val="24"/>
        </w:rPr>
        <w:t xml:space="preserve"> W odniesieniu do warunku dotyczącego doświadczenia Wykonawca może polegać na zdolnościach podmiotów udostępniających zasoby, jeśli podmioty te </w:t>
      </w:r>
      <w:r w:rsidR="00747D2A">
        <w:rPr>
          <w:rFonts w:eastAsia="Calibri" w:cstheme="minorHAnsi"/>
          <w:sz w:val="24"/>
          <w:szCs w:val="24"/>
        </w:rPr>
        <w:t> </w:t>
      </w:r>
      <w:r w:rsidR="0010068E" w:rsidRPr="00C442BE">
        <w:rPr>
          <w:rFonts w:eastAsia="Calibri" w:cstheme="minorHAnsi"/>
          <w:sz w:val="24"/>
          <w:szCs w:val="24"/>
        </w:rPr>
        <w:t xml:space="preserve">wykonają </w:t>
      </w:r>
      <w:r w:rsidR="00724C73" w:rsidRPr="00C442BE">
        <w:rPr>
          <w:rFonts w:eastAsia="Calibri" w:cstheme="minorHAnsi"/>
          <w:sz w:val="24"/>
          <w:szCs w:val="24"/>
        </w:rPr>
        <w:t>roboty budowlane</w:t>
      </w:r>
      <w:r w:rsidR="0010068E" w:rsidRPr="00C442BE">
        <w:rPr>
          <w:rFonts w:eastAsia="Calibri" w:cstheme="minorHAnsi"/>
          <w:sz w:val="24"/>
          <w:szCs w:val="24"/>
        </w:rPr>
        <w:t xml:space="preserve"> do realizacji których te zdolności są wymagane.</w:t>
      </w:r>
    </w:p>
    <w:p w14:paraId="0C068721" w14:textId="07F4D9C5" w:rsidR="000C0438" w:rsidRPr="00C442BE" w:rsidRDefault="000C0438" w:rsidP="00CB5037">
      <w:pPr>
        <w:pStyle w:val="Akapitzlist"/>
        <w:numPr>
          <w:ilvl w:val="1"/>
          <w:numId w:val="22"/>
        </w:numPr>
        <w:spacing w:after="0" w:line="24" w:lineRule="atLeast"/>
        <w:ind w:left="567" w:hanging="283"/>
        <w:rPr>
          <w:rFonts w:eastAsia="Calibri" w:cstheme="minorHAnsi"/>
          <w:sz w:val="24"/>
          <w:szCs w:val="24"/>
        </w:rPr>
      </w:pPr>
      <w:r w:rsidRPr="00C442BE">
        <w:rPr>
          <w:rFonts w:eastAsia="Calibri" w:cstheme="minorHAnsi"/>
          <w:sz w:val="24"/>
          <w:szCs w:val="24"/>
        </w:rPr>
        <w:t>Wykonawca, który polega na zdolnościach podmiotów</w:t>
      </w:r>
      <w:r w:rsidR="0010068E" w:rsidRPr="00C442BE">
        <w:rPr>
          <w:rFonts w:eastAsia="Calibri" w:cstheme="minorHAnsi"/>
          <w:sz w:val="24"/>
          <w:szCs w:val="24"/>
        </w:rPr>
        <w:t xml:space="preserve"> udostępniających zasoby</w:t>
      </w:r>
      <w:r w:rsidRPr="00C442BE">
        <w:rPr>
          <w:rFonts w:eastAsia="Calibri" w:cstheme="minorHAnsi"/>
          <w:sz w:val="24"/>
          <w:szCs w:val="24"/>
        </w:rPr>
        <w:t xml:space="preserve">, musi udowodnić zamawiającemu, że realizując zamówienie, będzie dysponował niezbędnymi zasobami tych podmiotów, w szczególności </w:t>
      </w:r>
      <w:r w:rsidRPr="00C442BE">
        <w:rPr>
          <w:rFonts w:eastAsia="Calibri" w:cstheme="minorHAnsi"/>
          <w:b/>
          <w:bCs/>
          <w:sz w:val="24"/>
          <w:szCs w:val="24"/>
        </w:rPr>
        <w:t xml:space="preserve">dołączając do oferty zobowiązanie tych podmiotów </w:t>
      </w:r>
      <w:r w:rsidRPr="00C442BE">
        <w:rPr>
          <w:rFonts w:eastAsia="Calibri" w:cstheme="minorHAnsi"/>
          <w:sz w:val="24"/>
          <w:szCs w:val="24"/>
        </w:rPr>
        <w:t xml:space="preserve">do oddania mu do dyspozycji niezbędnych zasobów na </w:t>
      </w:r>
      <w:r w:rsidR="000F0E3A">
        <w:rPr>
          <w:rFonts w:eastAsia="Calibri" w:cstheme="minorHAnsi"/>
          <w:sz w:val="24"/>
          <w:szCs w:val="24"/>
        </w:rPr>
        <w:t> </w:t>
      </w:r>
      <w:r w:rsidRPr="00C442BE">
        <w:rPr>
          <w:rFonts w:eastAsia="Calibri" w:cstheme="minorHAnsi"/>
          <w:sz w:val="24"/>
          <w:szCs w:val="24"/>
        </w:rPr>
        <w:t>potrzeby realizacji zamówienia (w formie elektronicznej</w:t>
      </w:r>
      <w:r w:rsidR="0010068E" w:rsidRPr="00C442BE">
        <w:rPr>
          <w:rFonts w:eastAsia="Calibri" w:cstheme="minorHAnsi"/>
          <w:sz w:val="24"/>
          <w:szCs w:val="24"/>
        </w:rPr>
        <w:t xml:space="preserve"> (podpisane </w:t>
      </w:r>
      <w:r w:rsidR="0010068E" w:rsidRPr="00C442BE">
        <w:rPr>
          <w:rFonts w:eastAsia="Calibri" w:cstheme="minorHAnsi"/>
          <w:sz w:val="24"/>
          <w:szCs w:val="24"/>
        </w:rPr>
        <w:lastRenderedPageBreak/>
        <w:t>kwalifikowanym podpisem elektronicznym) lub</w:t>
      </w:r>
      <w:r w:rsidRPr="00C442BE">
        <w:rPr>
          <w:rFonts w:eastAsia="Calibri" w:cstheme="minorHAnsi"/>
          <w:sz w:val="24"/>
          <w:szCs w:val="24"/>
        </w:rPr>
        <w:t xml:space="preserve"> w postaci elektronicznej opatrzonej podpisem zaufanym lub podpisem osobistym),</w:t>
      </w:r>
      <w:r w:rsidRPr="00C442BE">
        <w:rPr>
          <w:rFonts w:eastAsia="Calibri" w:cstheme="minorHAnsi"/>
          <w:b/>
          <w:bCs/>
          <w:i/>
          <w:iCs/>
          <w:sz w:val="24"/>
          <w:szCs w:val="24"/>
        </w:rPr>
        <w:t xml:space="preserve"> </w:t>
      </w:r>
      <w:r w:rsidRPr="00C442BE">
        <w:rPr>
          <w:rFonts w:eastAsia="Calibri" w:cstheme="minorHAnsi"/>
          <w:bCs/>
          <w:iCs/>
          <w:sz w:val="24"/>
          <w:szCs w:val="24"/>
        </w:rPr>
        <w:t xml:space="preserve">zgodnie z </w:t>
      </w:r>
      <w:r w:rsidR="0010068E" w:rsidRPr="00C442BE">
        <w:rPr>
          <w:rFonts w:eastAsia="Calibri" w:cstheme="minorHAnsi"/>
          <w:b/>
          <w:iCs/>
          <w:sz w:val="24"/>
          <w:szCs w:val="24"/>
        </w:rPr>
        <w:t>z</w:t>
      </w:r>
      <w:r w:rsidRPr="00C442BE">
        <w:rPr>
          <w:rFonts w:eastAsia="Calibri" w:cstheme="minorHAnsi"/>
          <w:b/>
          <w:bCs/>
          <w:iCs/>
          <w:sz w:val="24"/>
          <w:szCs w:val="24"/>
        </w:rPr>
        <w:t xml:space="preserve">ałącznikiem nr </w:t>
      </w:r>
      <w:r w:rsidR="002500DE" w:rsidRPr="00C442BE">
        <w:rPr>
          <w:rFonts w:eastAsia="Calibri" w:cstheme="minorHAnsi"/>
          <w:b/>
          <w:bCs/>
          <w:iCs/>
          <w:sz w:val="24"/>
          <w:szCs w:val="24"/>
        </w:rPr>
        <w:t>3</w:t>
      </w:r>
      <w:r w:rsidRPr="00C442BE">
        <w:rPr>
          <w:rFonts w:eastAsia="Calibri" w:cstheme="minorHAnsi"/>
          <w:b/>
          <w:bCs/>
          <w:iCs/>
          <w:sz w:val="24"/>
          <w:szCs w:val="24"/>
        </w:rPr>
        <w:t xml:space="preserve"> do SWZ.</w:t>
      </w:r>
      <w:r w:rsidR="00CE51CC" w:rsidRPr="00C442BE">
        <w:rPr>
          <w:rFonts w:eastAsia="Calibri" w:cstheme="minorHAnsi"/>
          <w:b/>
          <w:bCs/>
          <w:iCs/>
          <w:sz w:val="24"/>
          <w:szCs w:val="24"/>
        </w:rPr>
        <w:t xml:space="preserve"> </w:t>
      </w:r>
      <w:r w:rsidRPr="00C442BE">
        <w:rPr>
          <w:rFonts w:eastAsia="Calibri" w:cstheme="minorHAnsi"/>
          <w:iCs/>
          <w:sz w:val="24"/>
          <w:szCs w:val="24"/>
        </w:rPr>
        <w:t>Wykonawca może przedstawić też inny środek dowodowy potwierdzający, że wykonawca realizując zamówienie, będzie dysponował niezbędnymi zasobami tych podmiotów</w:t>
      </w:r>
      <w:r w:rsidR="00CE51CC" w:rsidRPr="00C442BE">
        <w:rPr>
          <w:rFonts w:eastAsia="Calibri" w:cstheme="minorHAnsi"/>
          <w:iCs/>
          <w:sz w:val="24"/>
          <w:szCs w:val="24"/>
        </w:rPr>
        <w:t>.</w:t>
      </w:r>
    </w:p>
    <w:p w14:paraId="2D2A58A8" w14:textId="008F6C3A" w:rsidR="00CE51CC" w:rsidRPr="00C442BE" w:rsidRDefault="000C0438" w:rsidP="00CB5037">
      <w:pPr>
        <w:pStyle w:val="Akapitzlist"/>
        <w:numPr>
          <w:ilvl w:val="1"/>
          <w:numId w:val="22"/>
        </w:numPr>
        <w:spacing w:after="0" w:line="24" w:lineRule="atLeast"/>
        <w:ind w:left="567" w:hanging="283"/>
        <w:rPr>
          <w:rFonts w:eastAsia="Calibri" w:cstheme="minorHAnsi"/>
          <w:sz w:val="24"/>
          <w:szCs w:val="24"/>
        </w:rPr>
      </w:pPr>
      <w:r w:rsidRPr="00C442BE">
        <w:rPr>
          <w:rFonts w:eastAsia="Calibri" w:cstheme="minorHAnsi"/>
          <w:sz w:val="24"/>
          <w:szCs w:val="24"/>
        </w:rPr>
        <w:t xml:space="preserve">Z zobowiązania lub innych dokumentów potwierdzających udostępnienie zasobów przez inne podmioty musi bezspornie i jednoznacznie wynikać w szczególności: </w:t>
      </w:r>
    </w:p>
    <w:p w14:paraId="125DFB22" w14:textId="141C11F5" w:rsidR="000C0438" w:rsidRPr="00C442BE" w:rsidRDefault="000C0438" w:rsidP="00CB5037">
      <w:pPr>
        <w:pStyle w:val="Akapitzlist"/>
        <w:numPr>
          <w:ilvl w:val="0"/>
          <w:numId w:val="23"/>
        </w:numPr>
        <w:spacing w:after="0" w:line="24" w:lineRule="atLeast"/>
        <w:ind w:left="851" w:hanging="284"/>
        <w:rPr>
          <w:rFonts w:eastAsia="Calibri" w:cstheme="minorHAnsi"/>
          <w:sz w:val="24"/>
          <w:szCs w:val="24"/>
        </w:rPr>
      </w:pPr>
      <w:r w:rsidRPr="00C442BE">
        <w:rPr>
          <w:rFonts w:eastAsia="Calibri" w:cstheme="minorHAnsi"/>
          <w:sz w:val="24"/>
          <w:szCs w:val="24"/>
        </w:rPr>
        <w:t>zakres dostępnych wykonawcy zasobów podmiotu udostępniającego zasoby</w:t>
      </w:r>
      <w:r w:rsidR="00CE51CC" w:rsidRPr="00C442BE">
        <w:rPr>
          <w:rFonts w:eastAsia="Calibri" w:cstheme="minorHAnsi"/>
          <w:sz w:val="24"/>
          <w:szCs w:val="24"/>
        </w:rPr>
        <w:t>,</w:t>
      </w:r>
    </w:p>
    <w:p w14:paraId="3A77F19D" w14:textId="21BC7570" w:rsidR="000C0438" w:rsidRPr="00C442BE" w:rsidRDefault="000C0438" w:rsidP="00CB5037">
      <w:pPr>
        <w:pStyle w:val="Akapitzlist"/>
        <w:numPr>
          <w:ilvl w:val="0"/>
          <w:numId w:val="23"/>
        </w:numPr>
        <w:spacing w:after="0" w:line="24" w:lineRule="atLeast"/>
        <w:ind w:left="851" w:hanging="284"/>
        <w:rPr>
          <w:rFonts w:eastAsia="Calibri" w:cstheme="minorHAnsi"/>
          <w:sz w:val="24"/>
          <w:szCs w:val="24"/>
        </w:rPr>
      </w:pPr>
      <w:r w:rsidRPr="00C442BE">
        <w:rPr>
          <w:rFonts w:eastAsia="Calibri" w:cstheme="minorHAnsi"/>
          <w:sz w:val="24"/>
          <w:szCs w:val="24"/>
        </w:rPr>
        <w:t>sposób i okres udostępnienia wykonawcy i wykorzystania przez niego zasobów podmiotu udostępniającego te zasoby przy wykonywaniu zamówienia</w:t>
      </w:r>
      <w:r w:rsidR="00CE51CC" w:rsidRPr="00C442BE">
        <w:rPr>
          <w:rFonts w:eastAsia="Calibri" w:cstheme="minorHAnsi"/>
          <w:sz w:val="24"/>
          <w:szCs w:val="24"/>
        </w:rPr>
        <w:t>,</w:t>
      </w:r>
    </w:p>
    <w:p w14:paraId="267CD899" w14:textId="0378A63F" w:rsidR="000C0438" w:rsidRPr="00C442BE" w:rsidRDefault="000C0438" w:rsidP="00CB5037">
      <w:pPr>
        <w:pStyle w:val="Akapitzlist"/>
        <w:numPr>
          <w:ilvl w:val="0"/>
          <w:numId w:val="23"/>
        </w:numPr>
        <w:spacing w:after="0" w:line="24" w:lineRule="atLeast"/>
        <w:ind w:left="851" w:hanging="284"/>
        <w:rPr>
          <w:rFonts w:eastAsia="Calibri" w:cstheme="minorHAnsi"/>
          <w:sz w:val="24"/>
          <w:szCs w:val="24"/>
        </w:rPr>
      </w:pPr>
      <w:r w:rsidRPr="00C442BE">
        <w:rPr>
          <w:rFonts w:eastAsia="Calibri" w:cstheme="minorHAnsi"/>
          <w:sz w:val="24"/>
          <w:szCs w:val="24"/>
        </w:rPr>
        <w:t>czy i w jakim zakresie podmiot udostępniający zasoby, na zdolnościach którego wykonawca polega w odniesieniu do warunk</w:t>
      </w:r>
      <w:r w:rsidR="00CE51CC" w:rsidRPr="00C442BE">
        <w:rPr>
          <w:rFonts w:eastAsia="Calibri" w:cstheme="minorHAnsi"/>
          <w:sz w:val="24"/>
          <w:szCs w:val="24"/>
        </w:rPr>
        <w:t>u</w:t>
      </w:r>
      <w:r w:rsidRPr="00C442BE">
        <w:rPr>
          <w:rFonts w:eastAsia="Calibri" w:cstheme="minorHAnsi"/>
          <w:sz w:val="24"/>
          <w:szCs w:val="24"/>
        </w:rPr>
        <w:t xml:space="preserve"> udziału w postępowaniu dotycząc</w:t>
      </w:r>
      <w:r w:rsidR="00165B40" w:rsidRPr="00C442BE">
        <w:rPr>
          <w:rFonts w:eastAsia="Calibri" w:cstheme="minorHAnsi"/>
          <w:sz w:val="24"/>
          <w:szCs w:val="24"/>
        </w:rPr>
        <w:t>ego</w:t>
      </w:r>
      <w:r w:rsidRPr="00C442BE">
        <w:rPr>
          <w:rFonts w:eastAsia="Calibri" w:cstheme="minorHAnsi"/>
          <w:sz w:val="24"/>
          <w:szCs w:val="24"/>
        </w:rPr>
        <w:t xml:space="preserve"> doświadczenia, zrealizuje </w:t>
      </w:r>
      <w:r w:rsidR="008845AA" w:rsidRPr="00C442BE">
        <w:rPr>
          <w:rFonts w:eastAsia="Calibri" w:cstheme="minorHAnsi"/>
          <w:sz w:val="24"/>
          <w:szCs w:val="24"/>
        </w:rPr>
        <w:t>roboty budowlane</w:t>
      </w:r>
      <w:r w:rsidRPr="00C442BE">
        <w:rPr>
          <w:rFonts w:eastAsia="Calibri" w:cstheme="minorHAnsi"/>
          <w:sz w:val="24"/>
          <w:szCs w:val="24"/>
        </w:rPr>
        <w:t xml:space="preserve">, których wskazane zdolności dotyczą. </w:t>
      </w:r>
    </w:p>
    <w:p w14:paraId="2198B5C8" w14:textId="148EDD25" w:rsidR="000C0438" w:rsidRPr="00C442BE" w:rsidRDefault="000C0438" w:rsidP="00CB5037">
      <w:pPr>
        <w:pStyle w:val="Akapitzlist"/>
        <w:numPr>
          <w:ilvl w:val="1"/>
          <w:numId w:val="22"/>
        </w:numPr>
        <w:spacing w:after="0" w:line="24" w:lineRule="atLeast"/>
        <w:ind w:left="567" w:hanging="283"/>
        <w:rPr>
          <w:rFonts w:eastAsia="Calibri" w:cstheme="minorHAnsi"/>
          <w:sz w:val="24"/>
          <w:szCs w:val="24"/>
        </w:rPr>
      </w:pPr>
      <w:r w:rsidRPr="00C442BE">
        <w:rPr>
          <w:rFonts w:eastAsia="Calibri" w:cstheme="minorHAnsi"/>
          <w:sz w:val="24"/>
          <w:szCs w:val="24"/>
        </w:rPr>
        <w:t xml:space="preserve">Dla swej skuteczności zobowiązanie musi zostać złożone przez osobę/osoby uprawnione do reprezentowania podmiotu </w:t>
      </w:r>
      <w:r w:rsidR="001452DB" w:rsidRPr="00C442BE">
        <w:rPr>
          <w:rFonts w:eastAsia="Calibri" w:cstheme="minorHAnsi"/>
          <w:sz w:val="24"/>
          <w:szCs w:val="24"/>
        </w:rPr>
        <w:t>udostępniającego zasoby</w:t>
      </w:r>
      <w:r w:rsidRPr="00C442BE">
        <w:rPr>
          <w:rFonts w:eastAsia="Calibri" w:cstheme="minorHAnsi"/>
          <w:sz w:val="24"/>
          <w:szCs w:val="24"/>
        </w:rPr>
        <w:t xml:space="preserve"> w powyższym zakresie. Zobowiązanie złożone przez osobę nieuprawnioną nie dowodzi udostępnienia zasobu.</w:t>
      </w:r>
    </w:p>
    <w:p w14:paraId="39D5549E" w14:textId="7CB29773" w:rsidR="001A4751" w:rsidRPr="00C442BE" w:rsidRDefault="001A4751" w:rsidP="00CB5037">
      <w:pPr>
        <w:pStyle w:val="Akapitzlist"/>
        <w:numPr>
          <w:ilvl w:val="1"/>
          <w:numId w:val="22"/>
        </w:numPr>
        <w:spacing w:after="0" w:line="24" w:lineRule="atLeast"/>
        <w:ind w:left="567" w:hanging="283"/>
        <w:rPr>
          <w:rFonts w:eastAsia="Calibri" w:cstheme="minorHAnsi"/>
          <w:sz w:val="24"/>
          <w:szCs w:val="24"/>
        </w:rPr>
      </w:pPr>
      <w:r w:rsidRPr="00C442BE">
        <w:rPr>
          <w:rFonts w:eastAsia="Calibri" w:cstheme="minorHAnsi"/>
          <w:sz w:val="24"/>
          <w:szCs w:val="24"/>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02391A46" w14:textId="77777777" w:rsidR="00785BDA" w:rsidRPr="000F0E3A" w:rsidRDefault="00785BDA" w:rsidP="000F0E3A">
      <w:pPr>
        <w:spacing w:after="0" w:line="24" w:lineRule="atLeast"/>
        <w:rPr>
          <w:rFonts w:eastAsia="Calibri" w:cstheme="minorHAnsi"/>
          <w:sz w:val="24"/>
          <w:szCs w:val="24"/>
          <w:highlight w:val="yellow"/>
        </w:rPr>
      </w:pPr>
    </w:p>
    <w:p w14:paraId="59A038BF" w14:textId="4E87D15B" w:rsidR="00F51CBD" w:rsidRPr="00F21630" w:rsidRDefault="009D1B53" w:rsidP="00CB5037">
      <w:pPr>
        <w:pStyle w:val="Akapitzlist"/>
        <w:numPr>
          <w:ilvl w:val="0"/>
          <w:numId w:val="1"/>
        </w:numPr>
        <w:shd w:val="clear" w:color="auto" w:fill="FFFFFF"/>
        <w:spacing w:after="0" w:line="24" w:lineRule="atLeast"/>
        <w:ind w:left="284" w:hanging="142"/>
        <w:rPr>
          <w:rFonts w:eastAsia="Times New Roman" w:cstheme="minorHAnsi"/>
          <w:b/>
          <w:bCs/>
          <w:sz w:val="24"/>
          <w:szCs w:val="24"/>
          <w:u w:val="single"/>
          <w:lang w:eastAsia="pl-PL"/>
        </w:rPr>
      </w:pPr>
      <w:r w:rsidRPr="00F21630">
        <w:rPr>
          <w:rFonts w:eastAsia="Times New Roman" w:cstheme="minorHAnsi"/>
          <w:b/>
          <w:bCs/>
          <w:sz w:val="24"/>
          <w:szCs w:val="24"/>
          <w:u w:val="single"/>
          <w:lang w:eastAsia="pl-PL"/>
        </w:rPr>
        <w:t>PRZEDMIOTOWE I PODMIOTOWE ŚRODKI DOWODOWE</w:t>
      </w:r>
    </w:p>
    <w:p w14:paraId="3D7BC321" w14:textId="504C8D9E" w:rsidR="006D2E2A" w:rsidRPr="00F21630" w:rsidRDefault="006D2E2A" w:rsidP="00CB5037">
      <w:pPr>
        <w:numPr>
          <w:ilvl w:val="1"/>
          <w:numId w:val="5"/>
        </w:numPr>
        <w:tabs>
          <w:tab w:val="clear" w:pos="1440"/>
        </w:tabs>
        <w:suppressAutoHyphens/>
        <w:spacing w:after="0" w:line="24" w:lineRule="atLeast"/>
        <w:ind w:left="709" w:hanging="425"/>
        <w:rPr>
          <w:rFonts w:cstheme="minorHAnsi"/>
          <w:bCs/>
          <w:sz w:val="24"/>
          <w:szCs w:val="24"/>
          <w:shd w:val="clear" w:color="auto" w:fill="FFFFFF"/>
        </w:rPr>
      </w:pPr>
      <w:r w:rsidRPr="00F21630">
        <w:rPr>
          <w:rFonts w:cstheme="minorHAnsi"/>
          <w:bCs/>
          <w:sz w:val="24"/>
          <w:szCs w:val="24"/>
        </w:rPr>
        <w:t>Zamawiający nie żąda złożenia przedmiotowych środków dowodowych.</w:t>
      </w:r>
    </w:p>
    <w:p w14:paraId="06EC1345" w14:textId="5B736A30" w:rsidR="009F2039" w:rsidRPr="00F21630" w:rsidRDefault="009F2039" w:rsidP="00CB5037">
      <w:pPr>
        <w:numPr>
          <w:ilvl w:val="1"/>
          <w:numId w:val="5"/>
        </w:numPr>
        <w:tabs>
          <w:tab w:val="clear" w:pos="1440"/>
        </w:tabs>
        <w:suppressAutoHyphens/>
        <w:spacing w:after="0" w:line="24" w:lineRule="atLeast"/>
        <w:ind w:left="709" w:hanging="425"/>
        <w:rPr>
          <w:rFonts w:cstheme="minorHAnsi"/>
          <w:bCs/>
          <w:sz w:val="24"/>
          <w:szCs w:val="24"/>
          <w:shd w:val="clear" w:color="auto" w:fill="FFFFFF"/>
        </w:rPr>
      </w:pPr>
      <w:r w:rsidRPr="00F21630">
        <w:rPr>
          <w:rFonts w:cstheme="minorHAnsi"/>
          <w:bCs/>
          <w:sz w:val="24"/>
          <w:szCs w:val="24"/>
        </w:rPr>
        <w:t xml:space="preserve">Zamawiający wezwie wykonawcę, którego oferta zostanie najwyżej oceniona, do złożenia w wyznaczonym terminie, nie krótszym niż 5 dni od dnia wezwania, </w:t>
      </w:r>
      <w:r w:rsidRPr="00F21630">
        <w:rPr>
          <w:rFonts w:cstheme="minorHAnsi"/>
          <w:b/>
          <w:sz w:val="24"/>
          <w:szCs w:val="24"/>
        </w:rPr>
        <w:t xml:space="preserve">następujących </w:t>
      </w:r>
      <w:r w:rsidRPr="00F21630">
        <w:rPr>
          <w:rFonts w:cstheme="minorHAnsi"/>
          <w:b/>
          <w:sz w:val="24"/>
          <w:szCs w:val="24"/>
          <w:u w:val="thick"/>
        </w:rPr>
        <w:t>podmiotowych środków dowodowych:</w:t>
      </w:r>
    </w:p>
    <w:p w14:paraId="327AA623" w14:textId="78F501F9" w:rsidR="009F2039" w:rsidRPr="00F21630" w:rsidRDefault="009F2039" w:rsidP="00CB5037">
      <w:pPr>
        <w:pStyle w:val="Akapitzlist"/>
        <w:numPr>
          <w:ilvl w:val="2"/>
          <w:numId w:val="5"/>
        </w:numPr>
        <w:tabs>
          <w:tab w:val="clear" w:pos="928"/>
          <w:tab w:val="num" w:pos="1134"/>
        </w:tabs>
        <w:suppressAutoHyphens/>
        <w:spacing w:after="0" w:line="24" w:lineRule="atLeast"/>
        <w:ind w:left="1134" w:hanging="425"/>
        <w:rPr>
          <w:rFonts w:cstheme="minorHAnsi"/>
          <w:b/>
          <w:sz w:val="24"/>
          <w:szCs w:val="24"/>
          <w:u w:val="single"/>
          <w:shd w:val="clear" w:color="auto" w:fill="FFFFFF"/>
        </w:rPr>
      </w:pPr>
      <w:r w:rsidRPr="00F21630">
        <w:rPr>
          <w:rFonts w:cstheme="minorHAnsi"/>
          <w:b/>
          <w:sz w:val="24"/>
          <w:szCs w:val="24"/>
          <w:u w:val="single"/>
          <w:shd w:val="clear" w:color="auto" w:fill="FFFFFF"/>
        </w:rPr>
        <w:t>w celu potwierdzenia br</w:t>
      </w:r>
      <w:r w:rsidR="000A336E" w:rsidRPr="00F21630">
        <w:rPr>
          <w:rFonts w:cstheme="minorHAnsi"/>
          <w:b/>
          <w:sz w:val="24"/>
          <w:szCs w:val="24"/>
          <w:u w:val="single"/>
          <w:shd w:val="clear" w:color="auto" w:fill="FFFFFF"/>
        </w:rPr>
        <w:t>a</w:t>
      </w:r>
      <w:r w:rsidRPr="00F21630">
        <w:rPr>
          <w:rFonts w:cstheme="minorHAnsi"/>
          <w:b/>
          <w:sz w:val="24"/>
          <w:szCs w:val="24"/>
          <w:u w:val="single"/>
          <w:shd w:val="clear" w:color="auto" w:fill="FFFFFF"/>
        </w:rPr>
        <w:t>ku podstaw wykluczenia z udziału w postępowaniu:</w:t>
      </w:r>
    </w:p>
    <w:p w14:paraId="22D079B8" w14:textId="1C1DED89" w:rsidR="009F2039" w:rsidRPr="00F21630" w:rsidRDefault="009F2039" w:rsidP="00CB5037">
      <w:pPr>
        <w:pStyle w:val="Akapitzlist"/>
        <w:numPr>
          <w:ilvl w:val="0"/>
          <w:numId w:val="26"/>
        </w:numPr>
        <w:suppressAutoHyphens/>
        <w:spacing w:after="0" w:line="24" w:lineRule="atLeast"/>
        <w:rPr>
          <w:rFonts w:cstheme="minorHAnsi"/>
          <w:bCs/>
          <w:sz w:val="24"/>
          <w:szCs w:val="24"/>
          <w:shd w:val="clear" w:color="auto" w:fill="FFFFFF"/>
        </w:rPr>
      </w:pPr>
      <w:r w:rsidRPr="00F21630">
        <w:rPr>
          <w:rFonts w:cstheme="minorHAnsi"/>
          <w:bCs/>
          <w:sz w:val="24"/>
          <w:szCs w:val="24"/>
          <w:shd w:val="clear" w:color="auto" w:fill="FFFFFF"/>
        </w:rPr>
        <w:t>oświadczeni</w:t>
      </w:r>
      <w:r w:rsidR="00EE36D2" w:rsidRPr="00F21630">
        <w:rPr>
          <w:rFonts w:cstheme="minorHAnsi"/>
          <w:bCs/>
          <w:sz w:val="24"/>
          <w:szCs w:val="24"/>
          <w:shd w:val="clear" w:color="auto" w:fill="FFFFFF"/>
        </w:rPr>
        <w:t>e</w:t>
      </w:r>
      <w:r w:rsidRPr="00F21630">
        <w:rPr>
          <w:rFonts w:cstheme="minorHAnsi"/>
          <w:bCs/>
          <w:sz w:val="24"/>
          <w:szCs w:val="24"/>
          <w:shd w:val="clear" w:color="auto" w:fill="FFFFFF"/>
        </w:rPr>
        <w:t xml:space="preserve"> wykonawcy, w zakresie art. 108 ust. 1 pkt 5 ustawy Pzp, o braku przynależności do tej samej grupy kapitałowej w rozumieniu ustawy z dnia 16 lutego 2007 r. o ochronie konkurencji i konsumentów (</w:t>
      </w:r>
      <w:r w:rsidR="00F667A1" w:rsidRPr="00F21630">
        <w:rPr>
          <w:rFonts w:cstheme="minorHAnsi"/>
          <w:bCs/>
          <w:sz w:val="24"/>
          <w:szCs w:val="24"/>
          <w:shd w:val="clear" w:color="auto" w:fill="FFFFFF"/>
        </w:rPr>
        <w:t xml:space="preserve">tekst jedn. </w:t>
      </w:r>
      <w:r w:rsidRPr="00F21630">
        <w:rPr>
          <w:rFonts w:cstheme="minorHAnsi"/>
          <w:bCs/>
          <w:sz w:val="24"/>
          <w:szCs w:val="24"/>
          <w:shd w:val="clear" w:color="auto" w:fill="FFFFFF"/>
        </w:rPr>
        <w:t>Dz. U. z</w:t>
      </w:r>
      <w:r w:rsidR="00B31EAA" w:rsidRPr="00F21630">
        <w:rPr>
          <w:rFonts w:cstheme="minorHAnsi"/>
          <w:bCs/>
          <w:sz w:val="24"/>
          <w:szCs w:val="24"/>
          <w:shd w:val="clear" w:color="auto" w:fill="FFFFFF"/>
        </w:rPr>
        <w:t> </w:t>
      </w:r>
      <w:r w:rsidRPr="00F21630">
        <w:rPr>
          <w:rFonts w:cstheme="minorHAnsi"/>
          <w:bCs/>
          <w:sz w:val="24"/>
          <w:szCs w:val="24"/>
          <w:shd w:val="clear" w:color="auto" w:fill="FFFFFF"/>
        </w:rPr>
        <w:t>202</w:t>
      </w:r>
      <w:r w:rsidR="00FE26DB">
        <w:rPr>
          <w:rFonts w:cstheme="minorHAnsi"/>
          <w:bCs/>
          <w:sz w:val="24"/>
          <w:szCs w:val="24"/>
          <w:shd w:val="clear" w:color="auto" w:fill="FFFFFF"/>
        </w:rPr>
        <w:t>5</w:t>
      </w:r>
      <w:r w:rsidR="00A324F2" w:rsidRPr="00F21630">
        <w:rPr>
          <w:rFonts w:cstheme="minorHAnsi"/>
          <w:bCs/>
          <w:sz w:val="24"/>
          <w:szCs w:val="24"/>
          <w:shd w:val="clear" w:color="auto" w:fill="FFFFFF"/>
        </w:rPr>
        <w:t> </w:t>
      </w:r>
      <w:r w:rsidRPr="00F21630">
        <w:rPr>
          <w:rFonts w:cstheme="minorHAnsi"/>
          <w:bCs/>
          <w:sz w:val="24"/>
          <w:szCs w:val="24"/>
          <w:shd w:val="clear" w:color="auto" w:fill="FFFFFF"/>
        </w:rPr>
        <w:t xml:space="preserve">r. poz. </w:t>
      </w:r>
      <w:r w:rsidR="009D4AA5" w:rsidRPr="00F21630">
        <w:rPr>
          <w:rFonts w:cstheme="minorHAnsi"/>
          <w:bCs/>
          <w:sz w:val="24"/>
          <w:szCs w:val="24"/>
          <w:shd w:val="clear" w:color="auto" w:fill="FFFFFF"/>
        </w:rPr>
        <w:t>1</w:t>
      </w:r>
      <w:r w:rsidR="00FE26DB">
        <w:rPr>
          <w:rFonts w:cstheme="minorHAnsi"/>
          <w:bCs/>
          <w:sz w:val="24"/>
          <w:szCs w:val="24"/>
          <w:shd w:val="clear" w:color="auto" w:fill="FFFFFF"/>
        </w:rPr>
        <w:t>714</w:t>
      </w:r>
      <w:r w:rsidRPr="00F21630">
        <w:rPr>
          <w:rFonts w:cstheme="minorHAnsi"/>
          <w:bCs/>
          <w:sz w:val="24"/>
          <w:szCs w:val="24"/>
          <w:shd w:val="clear" w:color="auto" w:fill="FFFFFF"/>
        </w:rPr>
        <w:t>), z innym wykonawcą, który złożył odrębną ofertę albo oświadczeni</w:t>
      </w:r>
      <w:r w:rsidR="00EE36D2" w:rsidRPr="00F21630">
        <w:rPr>
          <w:rFonts w:cstheme="minorHAnsi"/>
          <w:bCs/>
          <w:sz w:val="24"/>
          <w:szCs w:val="24"/>
          <w:shd w:val="clear" w:color="auto" w:fill="FFFFFF"/>
        </w:rPr>
        <w:t>e</w:t>
      </w:r>
      <w:r w:rsidRPr="00F21630">
        <w:rPr>
          <w:rFonts w:cstheme="minorHAnsi"/>
          <w:bCs/>
          <w:sz w:val="24"/>
          <w:szCs w:val="24"/>
          <w:shd w:val="clear" w:color="auto" w:fill="FFFFFF"/>
        </w:rPr>
        <w:t xml:space="preserve"> o przynależności do tej samej grupy kapitałowej wraz z dokumentami lub informacjami potwierdzającymi przygotowanie oferty niezależnie od innego wykonawcy należącego do tej samej grupy kapitałowej (wzór oświadczenia stanowi </w:t>
      </w:r>
      <w:r w:rsidRPr="00F21630">
        <w:rPr>
          <w:rFonts w:cstheme="minorHAnsi"/>
          <w:b/>
          <w:sz w:val="24"/>
          <w:szCs w:val="24"/>
          <w:shd w:val="clear" w:color="auto" w:fill="FFFFFF"/>
        </w:rPr>
        <w:t xml:space="preserve">załącznik nr </w:t>
      </w:r>
      <w:r w:rsidR="002500DE" w:rsidRPr="00F21630">
        <w:rPr>
          <w:rFonts w:cstheme="minorHAnsi"/>
          <w:b/>
          <w:sz w:val="24"/>
          <w:szCs w:val="24"/>
          <w:shd w:val="clear" w:color="auto" w:fill="FFFFFF"/>
        </w:rPr>
        <w:t>6</w:t>
      </w:r>
      <w:r w:rsidRPr="00F21630">
        <w:rPr>
          <w:rFonts w:cstheme="minorHAnsi"/>
          <w:b/>
          <w:sz w:val="24"/>
          <w:szCs w:val="24"/>
          <w:shd w:val="clear" w:color="auto" w:fill="FFFFFF"/>
        </w:rPr>
        <w:t xml:space="preserve"> do SWZ</w:t>
      </w:r>
      <w:r w:rsidRPr="00F21630">
        <w:rPr>
          <w:rFonts w:cstheme="minorHAnsi"/>
          <w:bCs/>
          <w:sz w:val="24"/>
          <w:szCs w:val="24"/>
          <w:shd w:val="clear" w:color="auto" w:fill="FFFFFF"/>
        </w:rPr>
        <w:t>),</w:t>
      </w:r>
    </w:p>
    <w:p w14:paraId="3E06123F" w14:textId="44AD7EE1" w:rsidR="009F2039" w:rsidRPr="00F21630" w:rsidRDefault="00FA77E4" w:rsidP="00CB5037">
      <w:pPr>
        <w:pStyle w:val="Akapitzlist"/>
        <w:numPr>
          <w:ilvl w:val="0"/>
          <w:numId w:val="26"/>
        </w:numPr>
        <w:suppressAutoHyphens/>
        <w:spacing w:after="0" w:line="24" w:lineRule="atLeast"/>
        <w:rPr>
          <w:rFonts w:cstheme="minorHAnsi"/>
          <w:bCs/>
          <w:sz w:val="24"/>
          <w:szCs w:val="24"/>
          <w:shd w:val="clear" w:color="auto" w:fill="FFFFFF"/>
        </w:rPr>
      </w:pPr>
      <w:r w:rsidRPr="00F21630">
        <w:rPr>
          <w:rFonts w:cstheme="minorHAnsi"/>
          <w:bCs/>
          <w:sz w:val="24"/>
          <w:szCs w:val="24"/>
          <w:shd w:val="clear" w:color="auto" w:fill="FFFFFF"/>
        </w:rPr>
        <w:t>odpis lub informacj</w:t>
      </w:r>
      <w:r w:rsidR="00EE36D2" w:rsidRPr="00F21630">
        <w:rPr>
          <w:rFonts w:cstheme="minorHAnsi"/>
          <w:bCs/>
          <w:sz w:val="24"/>
          <w:szCs w:val="24"/>
          <w:shd w:val="clear" w:color="auto" w:fill="FFFFFF"/>
        </w:rPr>
        <w:t>a</w:t>
      </w:r>
      <w:r w:rsidRPr="00F21630">
        <w:rPr>
          <w:rFonts w:cstheme="minorHAnsi"/>
          <w:bCs/>
          <w:sz w:val="24"/>
          <w:szCs w:val="24"/>
          <w:shd w:val="clear" w:color="auto" w:fill="FFFFFF"/>
        </w:rPr>
        <w:t xml:space="preserve"> z Krajowego Rejestru Sądowego lub z Centralnej Ewidencji i Informacji o Działalności Gospodarczej, w zakresie art. 109 ust. 1 pkt 4 ustawy, sporządzon</w:t>
      </w:r>
      <w:r w:rsidR="00EE36D2" w:rsidRPr="00F21630">
        <w:rPr>
          <w:rFonts w:cstheme="minorHAnsi"/>
          <w:bCs/>
          <w:sz w:val="24"/>
          <w:szCs w:val="24"/>
          <w:shd w:val="clear" w:color="auto" w:fill="FFFFFF"/>
        </w:rPr>
        <w:t xml:space="preserve">e </w:t>
      </w:r>
      <w:r w:rsidRPr="00F21630">
        <w:rPr>
          <w:rFonts w:cstheme="minorHAnsi"/>
          <w:bCs/>
          <w:sz w:val="24"/>
          <w:szCs w:val="24"/>
          <w:shd w:val="clear" w:color="auto" w:fill="FFFFFF"/>
        </w:rPr>
        <w:t>nie wcześniej niż 3 miesiące przed jej złożeniem, jeżeli odrębne przepisy wymagają wpisu do rejestru lub ewidencji,</w:t>
      </w:r>
    </w:p>
    <w:p w14:paraId="4DB8934A" w14:textId="212B5EEA" w:rsidR="009F2039" w:rsidRPr="00F21630" w:rsidRDefault="00FA77E4" w:rsidP="00CB5037">
      <w:pPr>
        <w:pStyle w:val="Akapitzlist"/>
        <w:numPr>
          <w:ilvl w:val="0"/>
          <w:numId w:val="26"/>
        </w:numPr>
        <w:suppressAutoHyphens/>
        <w:spacing w:after="0" w:line="24" w:lineRule="atLeast"/>
        <w:rPr>
          <w:rFonts w:cstheme="minorHAnsi"/>
          <w:bCs/>
          <w:sz w:val="24"/>
          <w:szCs w:val="24"/>
          <w:shd w:val="clear" w:color="auto" w:fill="FFFFFF"/>
        </w:rPr>
      </w:pPr>
      <w:r w:rsidRPr="00F21630">
        <w:rPr>
          <w:rFonts w:cstheme="minorHAnsi"/>
          <w:bCs/>
          <w:sz w:val="24"/>
          <w:szCs w:val="24"/>
          <w:shd w:val="clear" w:color="auto" w:fill="FFFFFF"/>
        </w:rPr>
        <w:t>oświadczeni</w:t>
      </w:r>
      <w:r w:rsidR="00EE36D2" w:rsidRPr="00F21630">
        <w:rPr>
          <w:rFonts w:cstheme="minorHAnsi"/>
          <w:bCs/>
          <w:sz w:val="24"/>
          <w:szCs w:val="24"/>
          <w:shd w:val="clear" w:color="auto" w:fill="FFFFFF"/>
        </w:rPr>
        <w:t>e</w:t>
      </w:r>
      <w:r w:rsidRPr="00F21630">
        <w:rPr>
          <w:rFonts w:cstheme="minorHAnsi"/>
          <w:bCs/>
          <w:sz w:val="24"/>
          <w:szCs w:val="24"/>
          <w:shd w:val="clear" w:color="auto" w:fill="FFFFFF"/>
        </w:rPr>
        <w:t xml:space="preserve"> wykonawcy o aktualności informacji zawartych w oświadczeniu, o którym mowa w art. 125 ust. 1 ustawy Pzp (załączniku nr </w:t>
      </w:r>
      <w:r w:rsidR="002500DE" w:rsidRPr="00F21630">
        <w:rPr>
          <w:rFonts w:cstheme="minorHAnsi"/>
          <w:bCs/>
          <w:sz w:val="24"/>
          <w:szCs w:val="24"/>
          <w:shd w:val="clear" w:color="auto" w:fill="FFFFFF"/>
        </w:rPr>
        <w:t>2</w:t>
      </w:r>
      <w:r w:rsidRPr="00F21630">
        <w:rPr>
          <w:rFonts w:cstheme="minorHAnsi"/>
          <w:bCs/>
          <w:sz w:val="24"/>
          <w:szCs w:val="24"/>
          <w:shd w:val="clear" w:color="auto" w:fill="FFFFFF"/>
        </w:rPr>
        <w:t xml:space="preserve"> do SWZ), w zakresie podstaw wykluczenia z postępowania, </w:t>
      </w:r>
      <w:bookmarkStart w:id="13" w:name="_Hlk65758364"/>
      <w:r w:rsidRPr="00F21630">
        <w:rPr>
          <w:rFonts w:cstheme="minorHAnsi"/>
          <w:bCs/>
          <w:sz w:val="24"/>
          <w:szCs w:val="24"/>
          <w:shd w:val="clear" w:color="auto" w:fill="FFFFFF"/>
        </w:rPr>
        <w:t>o których mowa w art. 108 ust. 1 pkt 1, 2</w:t>
      </w:r>
      <w:r w:rsidR="00345FA8" w:rsidRPr="00F21630">
        <w:rPr>
          <w:rFonts w:cstheme="minorHAnsi"/>
          <w:bCs/>
          <w:sz w:val="24"/>
          <w:szCs w:val="24"/>
          <w:shd w:val="clear" w:color="auto" w:fill="FFFFFF"/>
        </w:rPr>
        <w:t>, 3,</w:t>
      </w:r>
      <w:r w:rsidRPr="00F21630">
        <w:rPr>
          <w:rFonts w:cstheme="minorHAnsi"/>
          <w:bCs/>
          <w:sz w:val="24"/>
          <w:szCs w:val="24"/>
          <w:shd w:val="clear" w:color="auto" w:fill="FFFFFF"/>
        </w:rPr>
        <w:t xml:space="preserve"> 4</w:t>
      </w:r>
      <w:r w:rsidR="00345FA8" w:rsidRPr="00F21630">
        <w:rPr>
          <w:rFonts w:cstheme="minorHAnsi"/>
          <w:bCs/>
          <w:sz w:val="24"/>
          <w:szCs w:val="24"/>
          <w:shd w:val="clear" w:color="auto" w:fill="FFFFFF"/>
        </w:rPr>
        <w:t>, 6</w:t>
      </w:r>
      <w:r w:rsidRPr="00F21630">
        <w:rPr>
          <w:rFonts w:cstheme="minorHAnsi"/>
          <w:bCs/>
          <w:sz w:val="24"/>
          <w:szCs w:val="24"/>
          <w:shd w:val="clear" w:color="auto" w:fill="FFFFFF"/>
        </w:rPr>
        <w:t xml:space="preserve"> ustawy Pzp</w:t>
      </w:r>
      <w:r w:rsidR="00F65C2E" w:rsidRPr="00F21630">
        <w:rPr>
          <w:rFonts w:cstheme="minorHAnsi"/>
          <w:bCs/>
          <w:sz w:val="24"/>
          <w:szCs w:val="24"/>
          <w:shd w:val="clear" w:color="auto" w:fill="FFFFFF"/>
        </w:rPr>
        <w:t xml:space="preserve"> oraz w art. 109 ust. 1 pkt </w:t>
      </w:r>
      <w:r w:rsidR="006C29C9" w:rsidRPr="00F21630">
        <w:rPr>
          <w:rFonts w:cstheme="minorHAnsi"/>
          <w:bCs/>
          <w:sz w:val="24"/>
          <w:szCs w:val="24"/>
          <w:shd w:val="clear" w:color="auto" w:fill="FFFFFF"/>
        </w:rPr>
        <w:t>5, 7, 8 i pkt 10</w:t>
      </w:r>
      <w:r w:rsidR="0037617C" w:rsidRPr="00F21630">
        <w:rPr>
          <w:rFonts w:cstheme="minorHAnsi"/>
          <w:bCs/>
          <w:sz w:val="24"/>
          <w:szCs w:val="24"/>
          <w:shd w:val="clear" w:color="auto" w:fill="FFFFFF"/>
        </w:rPr>
        <w:t xml:space="preserve"> </w:t>
      </w:r>
      <w:r w:rsidR="005955AA" w:rsidRPr="00F21630">
        <w:rPr>
          <w:rFonts w:cstheme="minorHAnsi"/>
          <w:bCs/>
          <w:sz w:val="24"/>
          <w:szCs w:val="24"/>
          <w:shd w:val="clear" w:color="auto" w:fill="FFFFFF"/>
        </w:rPr>
        <w:t xml:space="preserve">oraz w art. 7 ust. 1 ustawy z dnia 13 kwietnia 2022 r. o szczególnych rozwiązaniach w zakresie przeciwdziałania wspieraniu agresji na Ukrainę oraz służących </w:t>
      </w:r>
      <w:r w:rsidR="005955AA" w:rsidRPr="00F21630">
        <w:rPr>
          <w:rFonts w:cstheme="minorHAnsi"/>
          <w:bCs/>
          <w:sz w:val="24"/>
          <w:szCs w:val="24"/>
          <w:shd w:val="clear" w:color="auto" w:fill="FFFFFF"/>
        </w:rPr>
        <w:lastRenderedPageBreak/>
        <w:t>ochronie bezpieczeństwa narodowego (</w:t>
      </w:r>
      <w:r w:rsidR="0037617C" w:rsidRPr="00F21630">
        <w:rPr>
          <w:rFonts w:cstheme="minorHAnsi"/>
          <w:bCs/>
          <w:sz w:val="24"/>
          <w:szCs w:val="24"/>
          <w:shd w:val="clear" w:color="auto" w:fill="FFFFFF"/>
        </w:rPr>
        <w:t>tekst jedn. Dz. U. z 202</w:t>
      </w:r>
      <w:r w:rsidR="00F21630" w:rsidRPr="00F21630">
        <w:rPr>
          <w:rFonts w:cstheme="minorHAnsi"/>
          <w:bCs/>
          <w:sz w:val="24"/>
          <w:szCs w:val="24"/>
          <w:shd w:val="clear" w:color="auto" w:fill="FFFFFF"/>
        </w:rPr>
        <w:t>5</w:t>
      </w:r>
      <w:r w:rsidR="0037617C" w:rsidRPr="00F21630">
        <w:rPr>
          <w:rFonts w:cstheme="minorHAnsi"/>
          <w:bCs/>
          <w:sz w:val="24"/>
          <w:szCs w:val="24"/>
          <w:shd w:val="clear" w:color="auto" w:fill="FFFFFF"/>
        </w:rPr>
        <w:t xml:space="preserve"> r., poz. </w:t>
      </w:r>
      <w:r w:rsidR="00F21630" w:rsidRPr="00F21630">
        <w:rPr>
          <w:rFonts w:cstheme="minorHAnsi"/>
          <w:bCs/>
          <w:sz w:val="24"/>
          <w:szCs w:val="24"/>
          <w:shd w:val="clear" w:color="auto" w:fill="FFFFFF"/>
        </w:rPr>
        <w:t>514</w:t>
      </w:r>
      <w:r w:rsidR="005955AA" w:rsidRPr="00F21630">
        <w:rPr>
          <w:rFonts w:cstheme="minorHAnsi"/>
          <w:bCs/>
          <w:sz w:val="24"/>
          <w:szCs w:val="24"/>
          <w:shd w:val="clear" w:color="auto" w:fill="FFFFFF"/>
        </w:rPr>
        <w:t>)</w:t>
      </w:r>
      <w:r w:rsidRPr="00F21630">
        <w:rPr>
          <w:rFonts w:cstheme="minorHAnsi"/>
          <w:bCs/>
          <w:sz w:val="24"/>
          <w:szCs w:val="24"/>
          <w:shd w:val="clear" w:color="auto" w:fill="FFFFFF"/>
        </w:rPr>
        <w:t xml:space="preserve"> </w:t>
      </w:r>
      <w:bookmarkEnd w:id="13"/>
      <w:r w:rsidR="005955AA" w:rsidRPr="00F21630">
        <w:rPr>
          <w:rFonts w:cstheme="minorHAnsi"/>
          <w:bCs/>
          <w:sz w:val="24"/>
          <w:szCs w:val="24"/>
          <w:shd w:val="clear" w:color="auto" w:fill="FFFFFF"/>
        </w:rPr>
        <w:t xml:space="preserve">- </w:t>
      </w:r>
      <w:r w:rsidRPr="00F21630">
        <w:rPr>
          <w:rFonts w:cstheme="minorHAnsi"/>
          <w:bCs/>
          <w:sz w:val="24"/>
          <w:szCs w:val="24"/>
          <w:shd w:val="clear" w:color="auto" w:fill="FFFFFF"/>
        </w:rPr>
        <w:t xml:space="preserve">wzór oświadczenia stanowi </w:t>
      </w:r>
      <w:r w:rsidRPr="00F21630">
        <w:rPr>
          <w:rFonts w:cstheme="minorHAnsi"/>
          <w:b/>
          <w:sz w:val="24"/>
          <w:szCs w:val="24"/>
          <w:shd w:val="clear" w:color="auto" w:fill="FFFFFF"/>
        </w:rPr>
        <w:t xml:space="preserve">załącznik nr </w:t>
      </w:r>
      <w:r w:rsidR="002500DE" w:rsidRPr="00F21630">
        <w:rPr>
          <w:rFonts w:cstheme="minorHAnsi"/>
          <w:b/>
          <w:sz w:val="24"/>
          <w:szCs w:val="24"/>
          <w:shd w:val="clear" w:color="auto" w:fill="FFFFFF"/>
        </w:rPr>
        <w:t>7</w:t>
      </w:r>
      <w:r w:rsidR="005D2F17" w:rsidRPr="00F21630">
        <w:rPr>
          <w:rFonts w:cstheme="minorHAnsi"/>
          <w:b/>
          <w:sz w:val="24"/>
          <w:szCs w:val="24"/>
          <w:shd w:val="clear" w:color="auto" w:fill="FFFFFF"/>
        </w:rPr>
        <w:t xml:space="preserve"> </w:t>
      </w:r>
      <w:r w:rsidRPr="00F21630">
        <w:rPr>
          <w:rFonts w:cstheme="minorHAnsi"/>
          <w:b/>
          <w:sz w:val="24"/>
          <w:szCs w:val="24"/>
          <w:shd w:val="clear" w:color="auto" w:fill="FFFFFF"/>
        </w:rPr>
        <w:t>do SWZ</w:t>
      </w:r>
      <w:r w:rsidRPr="00F21630">
        <w:rPr>
          <w:rFonts w:cstheme="minorHAnsi"/>
          <w:bCs/>
          <w:sz w:val="24"/>
          <w:szCs w:val="24"/>
          <w:shd w:val="clear" w:color="auto" w:fill="FFFFFF"/>
        </w:rPr>
        <w:t>,</w:t>
      </w:r>
    </w:p>
    <w:p w14:paraId="347CC963" w14:textId="4180FC48" w:rsidR="00E93E1A" w:rsidRPr="009E1C66" w:rsidRDefault="00E93E1A" w:rsidP="00CB5037">
      <w:pPr>
        <w:pStyle w:val="Akapitzlist"/>
        <w:numPr>
          <w:ilvl w:val="0"/>
          <w:numId w:val="26"/>
        </w:numPr>
        <w:suppressAutoHyphens/>
        <w:spacing w:after="0" w:line="24" w:lineRule="atLeast"/>
        <w:rPr>
          <w:rFonts w:cstheme="minorHAnsi"/>
          <w:bCs/>
          <w:sz w:val="24"/>
          <w:szCs w:val="24"/>
          <w:shd w:val="clear" w:color="auto" w:fill="FFFFFF"/>
        </w:rPr>
      </w:pPr>
      <w:r w:rsidRPr="009E1C66">
        <w:rPr>
          <w:rFonts w:cstheme="minorHAnsi"/>
          <w:bCs/>
          <w:sz w:val="24"/>
          <w:szCs w:val="24"/>
        </w:rPr>
        <w:t>dokumenty potwierdzające brak podstaw do wykluczenia z postępowania, o których mowa w dziale VIII ust. 2 pkt 1 lit. a-</w:t>
      </w:r>
      <w:r w:rsidR="00275867" w:rsidRPr="009E1C66">
        <w:rPr>
          <w:rFonts w:cstheme="minorHAnsi"/>
          <w:bCs/>
          <w:sz w:val="24"/>
          <w:szCs w:val="24"/>
        </w:rPr>
        <w:t>c</w:t>
      </w:r>
      <w:r w:rsidRPr="009E1C66">
        <w:rPr>
          <w:rFonts w:cstheme="minorHAnsi"/>
          <w:bCs/>
          <w:sz w:val="24"/>
          <w:szCs w:val="24"/>
        </w:rPr>
        <w:t xml:space="preserve"> SWZ składa każdy z Wykonawców wspólnie ubiegających się o zamówienie</w:t>
      </w:r>
      <w:r w:rsidR="005B3F3D" w:rsidRPr="009E1C66">
        <w:rPr>
          <w:rFonts w:cstheme="minorHAnsi"/>
          <w:bCs/>
          <w:sz w:val="24"/>
          <w:szCs w:val="24"/>
        </w:rPr>
        <w:t>,</w:t>
      </w:r>
    </w:p>
    <w:p w14:paraId="501D3AC3" w14:textId="23B15FC4" w:rsidR="005B3F3D" w:rsidRPr="000E5589" w:rsidRDefault="005B3F3D" w:rsidP="00CB5037">
      <w:pPr>
        <w:pStyle w:val="Akapitzlist"/>
        <w:numPr>
          <w:ilvl w:val="0"/>
          <w:numId w:val="26"/>
        </w:numPr>
        <w:suppressAutoHyphens/>
        <w:spacing w:after="0" w:line="24" w:lineRule="atLeast"/>
        <w:rPr>
          <w:rFonts w:cstheme="minorHAnsi"/>
          <w:bCs/>
          <w:sz w:val="24"/>
          <w:szCs w:val="24"/>
          <w:shd w:val="clear" w:color="auto" w:fill="FFFFFF"/>
        </w:rPr>
      </w:pPr>
      <w:r w:rsidRPr="000E5589">
        <w:rPr>
          <w:rFonts w:cstheme="minorHAnsi"/>
          <w:bCs/>
          <w:sz w:val="24"/>
          <w:szCs w:val="24"/>
        </w:rPr>
        <w:t xml:space="preserve">Zamawiający żąda od wykonawcy, który polega na zdolnościach technicznych lub zawodowych podmiotów udostępniających zasoby, na zasadach określonych w art. 118 ustawy Pzp, przedstawienia podmiotowych środków dowodowych, o których mowa w dziale VIII ust. 2 pkt 1 lit. </w:t>
      </w:r>
      <w:r w:rsidR="00F35B94" w:rsidRPr="000E5589">
        <w:rPr>
          <w:rFonts w:cstheme="minorHAnsi"/>
          <w:bCs/>
          <w:sz w:val="24"/>
          <w:szCs w:val="24"/>
        </w:rPr>
        <w:t>b-</w:t>
      </w:r>
      <w:r w:rsidR="00275867" w:rsidRPr="000E5589">
        <w:rPr>
          <w:rFonts w:cstheme="minorHAnsi"/>
          <w:bCs/>
          <w:sz w:val="24"/>
          <w:szCs w:val="24"/>
        </w:rPr>
        <w:t>c</w:t>
      </w:r>
      <w:r w:rsidRPr="000E5589">
        <w:rPr>
          <w:rFonts w:cstheme="minorHAnsi"/>
          <w:bCs/>
          <w:sz w:val="24"/>
          <w:szCs w:val="24"/>
        </w:rPr>
        <w:t xml:space="preserve"> SWZ dotyczących tych podmiotów </w:t>
      </w:r>
      <w:r w:rsidR="004F6F54" w:rsidRPr="000E5589">
        <w:rPr>
          <w:rFonts w:cstheme="minorHAnsi"/>
          <w:bCs/>
          <w:sz w:val="24"/>
          <w:szCs w:val="24"/>
        </w:rPr>
        <w:t>potwierdzających, że nie zachodzą wobec t</w:t>
      </w:r>
      <w:r w:rsidR="00836197" w:rsidRPr="000E5589">
        <w:rPr>
          <w:rFonts w:cstheme="minorHAnsi"/>
          <w:bCs/>
          <w:sz w:val="24"/>
          <w:szCs w:val="24"/>
        </w:rPr>
        <w:t>y</w:t>
      </w:r>
      <w:r w:rsidR="004F6F54" w:rsidRPr="000E5589">
        <w:rPr>
          <w:rFonts w:cstheme="minorHAnsi"/>
          <w:bCs/>
          <w:sz w:val="24"/>
          <w:szCs w:val="24"/>
        </w:rPr>
        <w:t xml:space="preserve">ch podmiotów podstawy wykluczenia z postępowania. </w:t>
      </w:r>
    </w:p>
    <w:p w14:paraId="46E52E27" w14:textId="77777777" w:rsidR="0037617C" w:rsidRPr="000E5589" w:rsidRDefault="0037617C" w:rsidP="00CB5037">
      <w:pPr>
        <w:pStyle w:val="Akapitzlist"/>
        <w:numPr>
          <w:ilvl w:val="0"/>
          <w:numId w:val="26"/>
        </w:numPr>
        <w:suppressAutoHyphens/>
        <w:spacing w:after="0" w:line="24" w:lineRule="atLeast"/>
        <w:rPr>
          <w:rFonts w:eastAsia="Times New Roman" w:cstheme="minorHAnsi"/>
          <w:sz w:val="24"/>
          <w:szCs w:val="24"/>
          <w:lang w:eastAsia="pl-PL"/>
        </w:rPr>
      </w:pPr>
      <w:r w:rsidRPr="000E5589">
        <w:rPr>
          <w:rFonts w:cstheme="minorHAnsi"/>
          <w:bCs/>
          <w:sz w:val="24"/>
          <w:szCs w:val="24"/>
        </w:rPr>
        <w:t>Jeżeli</w:t>
      </w:r>
      <w:r w:rsidRPr="000E5589">
        <w:rPr>
          <w:rFonts w:eastAsia="Times New Roman" w:cstheme="minorHAnsi"/>
          <w:sz w:val="24"/>
          <w:szCs w:val="24"/>
          <w:lang w:eastAsia="pl-PL"/>
        </w:rPr>
        <w:t xml:space="preserve"> wykonawca ma siedzibę lub miejsce zamieszkania poza granicami Rzeczypospolitej Polskiej, zamiast odpisu albo informacji z Krajowego Rejestru Sądowego lub z Centralnej Ewidencji i Informacji o Działalności Gospodarczej, o których mowa w ust. 2 pkt 1 lit. b -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61286382" w14:textId="77777777" w:rsidR="0037617C" w:rsidRPr="000E5589" w:rsidRDefault="0037617C" w:rsidP="00CB5037">
      <w:pPr>
        <w:spacing w:after="0" w:line="24" w:lineRule="atLeast"/>
        <w:ind w:left="1418"/>
        <w:rPr>
          <w:rFonts w:eastAsia="Times New Roman" w:cstheme="minorHAnsi"/>
          <w:sz w:val="24"/>
          <w:szCs w:val="24"/>
          <w:lang w:eastAsia="pl-PL"/>
        </w:rPr>
      </w:pPr>
      <w:r w:rsidRPr="000E5589">
        <w:rPr>
          <w:rFonts w:eastAsia="Times New Roman" w:cstheme="minorHAnsi"/>
          <w:sz w:val="24"/>
          <w:szCs w:val="24"/>
          <w:lang w:eastAsia="pl-PL"/>
        </w:rPr>
        <w:t>Dokumenty powinny być wystawione nie wcześniej niż 3 miesiące przed ich złożeniem.</w:t>
      </w:r>
    </w:p>
    <w:p w14:paraId="657E6E28" w14:textId="0DEC26B4" w:rsidR="0037617C" w:rsidRPr="000E5589" w:rsidRDefault="0037617C" w:rsidP="00CB5037">
      <w:pPr>
        <w:pStyle w:val="Akapitzlist"/>
        <w:numPr>
          <w:ilvl w:val="0"/>
          <w:numId w:val="26"/>
        </w:numPr>
        <w:suppressAutoHyphens/>
        <w:spacing w:after="0" w:line="24" w:lineRule="atLeast"/>
        <w:rPr>
          <w:rFonts w:eastAsia="Times New Roman" w:cstheme="minorHAnsi"/>
          <w:sz w:val="24"/>
          <w:szCs w:val="24"/>
          <w:lang w:eastAsia="pl-PL"/>
        </w:rPr>
      </w:pPr>
      <w:r w:rsidRPr="000E5589">
        <w:rPr>
          <w:rFonts w:eastAsia="Times New Roman" w:cstheme="minorHAnsi"/>
          <w:sz w:val="24"/>
          <w:szCs w:val="24"/>
          <w:lang w:eastAsia="pl-PL"/>
        </w:rPr>
        <w:t xml:space="preserve">Jeżeli w kraju, w którym wykonawca ma siedzibę lub miejsce zamieszkania lub miejsce zamieszkania ma osoba, której dokument dotyczy, nie wydaje się dokumentów, o których mowa w lit. </w:t>
      </w:r>
      <w:r w:rsidR="000F5D00" w:rsidRPr="000E5589">
        <w:rPr>
          <w:rFonts w:eastAsia="Times New Roman" w:cstheme="minorHAnsi"/>
          <w:sz w:val="24"/>
          <w:szCs w:val="24"/>
          <w:lang w:eastAsia="pl-PL"/>
        </w:rPr>
        <w:t>f</w:t>
      </w:r>
      <w:r w:rsidRPr="000E5589">
        <w:rPr>
          <w:rFonts w:eastAsia="Times New Roman" w:cstheme="minorHAnsi"/>
          <w:sz w:val="24"/>
          <w:szCs w:val="24"/>
          <w:lang w:eastAsia="pl-PL"/>
        </w:rPr>
        <w:t>,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ma osoba, której dokument miał dotyczyć. Dokumenty powinny być wystawione nie wcześniej niż 3 miesiące przed ich złożeniem.</w:t>
      </w:r>
    </w:p>
    <w:p w14:paraId="37956D88" w14:textId="39751CA3" w:rsidR="000E78F1" w:rsidRPr="008C62F6" w:rsidRDefault="000E78F1" w:rsidP="000E78F1">
      <w:pPr>
        <w:suppressAutoHyphens/>
        <w:spacing w:after="0" w:line="24" w:lineRule="atLeast"/>
        <w:rPr>
          <w:rFonts w:eastAsia="Times New Roman" w:cstheme="minorHAnsi"/>
          <w:sz w:val="24"/>
          <w:szCs w:val="24"/>
          <w:highlight w:val="yellow"/>
          <w:lang w:eastAsia="pl-PL"/>
        </w:rPr>
      </w:pPr>
    </w:p>
    <w:p w14:paraId="3E9E7E21" w14:textId="2CD470E6" w:rsidR="004A4A06" w:rsidRPr="00A05BE2" w:rsidRDefault="009F2039" w:rsidP="00A05BE2">
      <w:pPr>
        <w:pStyle w:val="Akapitzlist"/>
        <w:numPr>
          <w:ilvl w:val="2"/>
          <w:numId w:val="5"/>
        </w:numPr>
        <w:tabs>
          <w:tab w:val="clear" w:pos="928"/>
          <w:tab w:val="num" w:pos="1134"/>
        </w:tabs>
        <w:suppressAutoHyphens/>
        <w:spacing w:after="0" w:line="24" w:lineRule="atLeast"/>
        <w:ind w:left="1134" w:hanging="425"/>
        <w:rPr>
          <w:rFonts w:cstheme="minorHAnsi"/>
          <w:b/>
          <w:sz w:val="24"/>
          <w:szCs w:val="24"/>
          <w:u w:val="single"/>
          <w:shd w:val="clear" w:color="auto" w:fill="FFFFFF"/>
        </w:rPr>
      </w:pPr>
      <w:r w:rsidRPr="00F3470A">
        <w:rPr>
          <w:rFonts w:cstheme="minorHAnsi"/>
          <w:b/>
          <w:sz w:val="24"/>
          <w:szCs w:val="24"/>
          <w:u w:val="single"/>
          <w:shd w:val="clear" w:color="auto" w:fill="FFFFFF"/>
        </w:rPr>
        <w:t>w celu potwierdzenia spełniania warunków udziału w postępowaniu:</w:t>
      </w:r>
      <w:r w:rsidR="00A05BE2">
        <w:rPr>
          <w:rFonts w:cstheme="minorHAnsi"/>
          <w:b/>
          <w:sz w:val="24"/>
          <w:szCs w:val="24"/>
          <w:shd w:val="clear" w:color="auto" w:fill="FFFFFF"/>
        </w:rPr>
        <w:t xml:space="preserve"> </w:t>
      </w:r>
      <w:r w:rsidR="004A4A06" w:rsidRPr="00A05BE2">
        <w:rPr>
          <w:rFonts w:cstheme="minorHAnsi"/>
          <w:bCs/>
          <w:sz w:val="24"/>
          <w:szCs w:val="24"/>
        </w:rPr>
        <w:t>wykaz osób potwierdzający spełnianie warunku udziału w postępowaniu, o którym mowa w dziale VII ust. 1 pkt 4</w:t>
      </w:r>
      <w:r w:rsidR="00F3470A" w:rsidRPr="00A05BE2">
        <w:rPr>
          <w:rFonts w:cstheme="minorHAnsi"/>
          <w:bCs/>
          <w:sz w:val="24"/>
          <w:szCs w:val="24"/>
        </w:rPr>
        <w:t xml:space="preserve"> </w:t>
      </w:r>
      <w:r w:rsidR="004A4A06" w:rsidRPr="00A05BE2">
        <w:rPr>
          <w:rFonts w:cstheme="minorHAnsi"/>
          <w:bCs/>
          <w:sz w:val="24"/>
          <w:szCs w:val="24"/>
        </w:rPr>
        <w:t>SWZ (wz</w:t>
      </w:r>
      <w:r w:rsidR="00F15599" w:rsidRPr="00A05BE2">
        <w:rPr>
          <w:rFonts w:cstheme="minorHAnsi"/>
          <w:bCs/>
          <w:sz w:val="24"/>
          <w:szCs w:val="24"/>
        </w:rPr>
        <w:t>ór</w:t>
      </w:r>
      <w:r w:rsidR="004A4A06" w:rsidRPr="00A05BE2">
        <w:rPr>
          <w:rFonts w:cstheme="minorHAnsi"/>
          <w:bCs/>
          <w:sz w:val="24"/>
          <w:szCs w:val="24"/>
        </w:rPr>
        <w:t xml:space="preserve"> stanowi </w:t>
      </w:r>
      <w:r w:rsidR="004A4A06" w:rsidRPr="00A05BE2">
        <w:rPr>
          <w:rFonts w:cstheme="minorHAnsi"/>
          <w:b/>
          <w:sz w:val="24"/>
          <w:szCs w:val="24"/>
        </w:rPr>
        <w:t xml:space="preserve">załącznik nr </w:t>
      </w:r>
      <w:r w:rsidR="00030D8F" w:rsidRPr="00A05BE2">
        <w:rPr>
          <w:rFonts w:cstheme="minorHAnsi"/>
          <w:b/>
          <w:sz w:val="24"/>
          <w:szCs w:val="24"/>
        </w:rPr>
        <w:t>9</w:t>
      </w:r>
      <w:r w:rsidR="00F15599" w:rsidRPr="00A05BE2">
        <w:rPr>
          <w:rFonts w:cstheme="minorHAnsi"/>
          <w:b/>
          <w:sz w:val="24"/>
          <w:szCs w:val="24"/>
        </w:rPr>
        <w:t xml:space="preserve"> </w:t>
      </w:r>
      <w:r w:rsidR="00F3470A" w:rsidRPr="00A05BE2">
        <w:rPr>
          <w:rFonts w:cstheme="minorHAnsi"/>
          <w:b/>
          <w:sz w:val="24"/>
          <w:szCs w:val="24"/>
        </w:rPr>
        <w:t xml:space="preserve"> </w:t>
      </w:r>
      <w:r w:rsidR="004A4A06" w:rsidRPr="00A05BE2">
        <w:rPr>
          <w:rFonts w:cstheme="minorHAnsi"/>
          <w:b/>
          <w:sz w:val="24"/>
          <w:szCs w:val="24"/>
        </w:rPr>
        <w:t>do SWZ</w:t>
      </w:r>
      <w:r w:rsidR="004A4A06" w:rsidRPr="00A05BE2">
        <w:rPr>
          <w:rFonts w:cstheme="minorHAnsi"/>
          <w:bCs/>
          <w:sz w:val="24"/>
          <w:szCs w:val="24"/>
        </w:rPr>
        <w:t>), skierowanych przez wykonawcę do realizacji zamówienia publicznego, w</w:t>
      </w:r>
      <w:r w:rsidR="00F3470A" w:rsidRPr="00A05BE2">
        <w:rPr>
          <w:rFonts w:cstheme="minorHAnsi"/>
          <w:bCs/>
          <w:sz w:val="24"/>
          <w:szCs w:val="24"/>
        </w:rPr>
        <w:t> </w:t>
      </w:r>
      <w:r w:rsidR="004A4A06" w:rsidRPr="00A05BE2">
        <w:rPr>
          <w:rFonts w:cstheme="minorHAnsi"/>
          <w:bCs/>
          <w:sz w:val="24"/>
          <w:szCs w:val="24"/>
        </w:rPr>
        <w:t xml:space="preserve">szczególności odpowiedzialnych za </w:t>
      </w:r>
      <w:r w:rsidR="00E240F1" w:rsidRPr="00A05BE2">
        <w:rPr>
          <w:rFonts w:cstheme="minorHAnsi"/>
          <w:bCs/>
          <w:sz w:val="24"/>
          <w:szCs w:val="24"/>
        </w:rPr>
        <w:t xml:space="preserve">kierowanie robotami budowlanymi </w:t>
      </w:r>
      <w:r w:rsidR="004A4A06" w:rsidRPr="00A05BE2">
        <w:rPr>
          <w:rFonts w:cstheme="minorHAnsi"/>
          <w:bCs/>
          <w:sz w:val="24"/>
          <w:szCs w:val="24"/>
        </w:rPr>
        <w:t xml:space="preserve">wraz z informacjami na temat ich kwalifikacji zawodowych, uprawnień, doświadczenia i wykształcenia niezbędnych do wykonania zamówienia publicznego, a także zakresu wykonywanych przez nie czynności oraz informacją o podstawie do </w:t>
      </w:r>
      <w:r w:rsidR="004C00A5">
        <w:rPr>
          <w:rFonts w:cstheme="minorHAnsi"/>
          <w:bCs/>
          <w:sz w:val="24"/>
          <w:szCs w:val="24"/>
        </w:rPr>
        <w:t> </w:t>
      </w:r>
      <w:r w:rsidR="004A4A06" w:rsidRPr="00A05BE2">
        <w:rPr>
          <w:rFonts w:cstheme="minorHAnsi"/>
          <w:bCs/>
          <w:sz w:val="24"/>
          <w:szCs w:val="24"/>
        </w:rPr>
        <w:t>dysponowania tymi osobami.</w:t>
      </w:r>
    </w:p>
    <w:p w14:paraId="07254F26" w14:textId="0796C326" w:rsidR="009F2039" w:rsidRPr="00A139BB" w:rsidRDefault="009F2039" w:rsidP="00CB5037">
      <w:pPr>
        <w:numPr>
          <w:ilvl w:val="1"/>
          <w:numId w:val="5"/>
        </w:numPr>
        <w:tabs>
          <w:tab w:val="clear" w:pos="1440"/>
        </w:tabs>
        <w:suppressAutoHyphens/>
        <w:spacing w:after="0" w:line="24" w:lineRule="atLeast"/>
        <w:ind w:left="709" w:hanging="425"/>
        <w:rPr>
          <w:rFonts w:cstheme="minorHAnsi"/>
          <w:b/>
          <w:bCs/>
          <w:sz w:val="24"/>
          <w:szCs w:val="24"/>
        </w:rPr>
      </w:pPr>
      <w:r w:rsidRPr="00A139BB">
        <w:rPr>
          <w:rFonts w:cstheme="minorHAnsi"/>
          <w:sz w:val="24"/>
          <w:szCs w:val="24"/>
        </w:rPr>
        <w:lastRenderedPageBreak/>
        <w:t>Zamawiający nie wzywa do złożenia podmiotowych środków dowodowych, jeżeli</w:t>
      </w:r>
      <w:r w:rsidR="00A7371B" w:rsidRPr="00A139BB">
        <w:rPr>
          <w:rFonts w:cstheme="minorHAnsi"/>
          <w:sz w:val="24"/>
          <w:szCs w:val="24"/>
        </w:rPr>
        <w:t xml:space="preserve"> może je uzyskać za pomocą bezpłatnych i ogólnodostępnych baz danych, w szczególności rejestrów publicznych w rozumieniu ustawy z dnia 17 lutego 2005 r. o informatyzacji działalności podmiotów realizujących zadania publiczne, </w:t>
      </w:r>
      <w:r w:rsidR="00A7371B" w:rsidRPr="00A139BB">
        <w:rPr>
          <w:rFonts w:cstheme="minorHAnsi"/>
          <w:b/>
          <w:bCs/>
          <w:sz w:val="24"/>
          <w:szCs w:val="24"/>
        </w:rPr>
        <w:t>o ile wykonawca wskazał w</w:t>
      </w:r>
      <w:r w:rsidR="001B24B4" w:rsidRPr="00A139BB">
        <w:rPr>
          <w:rFonts w:cstheme="minorHAnsi"/>
          <w:b/>
          <w:bCs/>
          <w:sz w:val="24"/>
          <w:szCs w:val="24"/>
        </w:rPr>
        <w:t> </w:t>
      </w:r>
      <w:r w:rsidR="00A7371B" w:rsidRPr="00A139BB">
        <w:rPr>
          <w:rFonts w:cstheme="minorHAnsi"/>
          <w:b/>
          <w:bCs/>
          <w:sz w:val="24"/>
          <w:szCs w:val="24"/>
        </w:rPr>
        <w:t xml:space="preserve">oświadczeniu, o którym mowa w art. 125 ust. 1 (załącznik nr </w:t>
      </w:r>
      <w:r w:rsidR="00030D8F" w:rsidRPr="00A139BB">
        <w:rPr>
          <w:rFonts w:cstheme="minorHAnsi"/>
          <w:b/>
          <w:bCs/>
          <w:sz w:val="24"/>
          <w:szCs w:val="24"/>
        </w:rPr>
        <w:t>2</w:t>
      </w:r>
      <w:r w:rsidR="00A7371B" w:rsidRPr="00A139BB">
        <w:rPr>
          <w:rFonts w:cstheme="minorHAnsi"/>
          <w:b/>
          <w:bCs/>
          <w:sz w:val="24"/>
          <w:szCs w:val="24"/>
        </w:rPr>
        <w:t xml:space="preserve"> do SWZ)</w:t>
      </w:r>
      <w:r w:rsidR="008C0A74" w:rsidRPr="00A139BB">
        <w:rPr>
          <w:rFonts w:cstheme="minorHAnsi"/>
          <w:b/>
          <w:bCs/>
          <w:sz w:val="24"/>
          <w:szCs w:val="24"/>
        </w:rPr>
        <w:t xml:space="preserve"> lub w formularzu ofertowym</w:t>
      </w:r>
      <w:r w:rsidR="00A7371B" w:rsidRPr="00A139BB">
        <w:rPr>
          <w:rFonts w:cstheme="minorHAnsi"/>
          <w:b/>
          <w:bCs/>
          <w:sz w:val="24"/>
          <w:szCs w:val="24"/>
        </w:rPr>
        <w:t xml:space="preserve">, dane umożliwiające dostęp do tych środków. </w:t>
      </w:r>
    </w:p>
    <w:p w14:paraId="3D5A1E93" w14:textId="27A55164" w:rsidR="009F2039" w:rsidRPr="00E56A08" w:rsidRDefault="009F2039" w:rsidP="00CB5037">
      <w:pPr>
        <w:numPr>
          <w:ilvl w:val="1"/>
          <w:numId w:val="5"/>
        </w:numPr>
        <w:tabs>
          <w:tab w:val="clear" w:pos="1440"/>
        </w:tabs>
        <w:suppressAutoHyphens/>
        <w:spacing w:after="0" w:line="24" w:lineRule="atLeast"/>
        <w:ind w:left="709" w:hanging="425"/>
        <w:rPr>
          <w:rFonts w:cstheme="minorHAnsi"/>
          <w:sz w:val="24"/>
          <w:szCs w:val="24"/>
        </w:rPr>
      </w:pPr>
      <w:r w:rsidRPr="00E56A08">
        <w:rPr>
          <w:rFonts w:cstheme="minorHAnsi"/>
          <w:sz w:val="24"/>
          <w:szCs w:val="24"/>
        </w:rPr>
        <w:t>Do oświadczeń i dokumentów składanych przez Wykonawcę w postępowaniu zastosowanie mają w szczególności przepisy rozporządzenia Ministra Rozwoju Pracy i</w:t>
      </w:r>
      <w:r w:rsidR="00A7371B" w:rsidRPr="00E56A08">
        <w:rPr>
          <w:rFonts w:cstheme="minorHAnsi"/>
          <w:sz w:val="24"/>
          <w:szCs w:val="24"/>
        </w:rPr>
        <w:t> </w:t>
      </w:r>
      <w:r w:rsidRPr="00E56A08">
        <w:rPr>
          <w:rFonts w:cstheme="minorHAnsi"/>
          <w:sz w:val="24"/>
          <w:szCs w:val="24"/>
        </w:rPr>
        <w:t>Technologii z dnia 23 grudnia 2020 r. w sprawie podmiotowych środków dowodowych oraz innych dokumentów lub oświadczeń, jakich może żądać zamawiający od wykonawcy (Dz.U. z 2020 r. poz. 2415</w:t>
      </w:r>
      <w:r w:rsidR="001572FF" w:rsidRPr="00E56A08">
        <w:rPr>
          <w:rFonts w:cstheme="minorHAnsi"/>
          <w:sz w:val="24"/>
          <w:szCs w:val="24"/>
        </w:rPr>
        <w:t xml:space="preserve"> ze zm.</w:t>
      </w:r>
      <w:r w:rsidRPr="00E56A08">
        <w:rPr>
          <w:rFonts w:cstheme="minorHAnsi"/>
          <w:sz w:val="24"/>
          <w:szCs w:val="24"/>
        </w:rPr>
        <w:t xml:space="preserve">) oraz rozporządzenia Prezesa Rady Ministrów z dnia </w:t>
      </w:r>
      <w:r w:rsidRPr="00E56A08">
        <w:rPr>
          <w:rFonts w:cstheme="minorHAnsi"/>
          <w:caps/>
          <w:sz w:val="24"/>
          <w:szCs w:val="24"/>
        </w:rPr>
        <w:t xml:space="preserve">30 </w:t>
      </w:r>
      <w:r w:rsidRPr="00E56A08">
        <w:rPr>
          <w:rFonts w:cstheme="minorHAnsi"/>
          <w:sz w:val="24"/>
          <w:szCs w:val="24"/>
        </w:rPr>
        <w:t>grudnia 2020 r. w sprawie sposobu sporządzania i</w:t>
      </w:r>
      <w:r w:rsidR="00A7371B" w:rsidRPr="00E56A08">
        <w:rPr>
          <w:rFonts w:cstheme="minorHAnsi"/>
          <w:sz w:val="24"/>
          <w:szCs w:val="24"/>
        </w:rPr>
        <w:t> </w:t>
      </w:r>
      <w:r w:rsidRPr="00E56A08">
        <w:rPr>
          <w:rFonts w:cstheme="minorHAnsi"/>
          <w:sz w:val="24"/>
          <w:szCs w:val="24"/>
        </w:rPr>
        <w:t>przekazywania informacji oraz wymagań technicznych dla dokumentów elektronicznych oraz środków komunikacji elektronicznej w postępowaniu o</w:t>
      </w:r>
      <w:r w:rsidR="00001A63" w:rsidRPr="00E56A08">
        <w:rPr>
          <w:rFonts w:cstheme="minorHAnsi"/>
          <w:sz w:val="24"/>
          <w:szCs w:val="24"/>
        </w:rPr>
        <w:t> </w:t>
      </w:r>
      <w:r w:rsidRPr="00E56A08">
        <w:rPr>
          <w:rFonts w:cstheme="minorHAnsi"/>
          <w:sz w:val="24"/>
          <w:szCs w:val="24"/>
        </w:rPr>
        <w:t>udzielenie zamówienia publicznego lub konkursie (Dz. U. z 2020 r. poz. 2452).</w:t>
      </w:r>
    </w:p>
    <w:p w14:paraId="56923DC9" w14:textId="665191DD" w:rsidR="002D065C" w:rsidRPr="00E56A08" w:rsidRDefault="009F2039" w:rsidP="00CB5037">
      <w:pPr>
        <w:numPr>
          <w:ilvl w:val="1"/>
          <w:numId w:val="5"/>
        </w:numPr>
        <w:tabs>
          <w:tab w:val="clear" w:pos="1440"/>
        </w:tabs>
        <w:suppressAutoHyphens/>
        <w:spacing w:after="0" w:line="24" w:lineRule="atLeast"/>
        <w:ind w:left="709" w:hanging="425"/>
        <w:rPr>
          <w:rFonts w:cstheme="minorHAnsi"/>
          <w:sz w:val="24"/>
          <w:szCs w:val="24"/>
        </w:rPr>
      </w:pPr>
      <w:r w:rsidRPr="00E56A08">
        <w:rPr>
          <w:rFonts w:cstheme="minorHAnsi"/>
          <w:sz w:val="24"/>
          <w:szCs w:val="24"/>
        </w:rPr>
        <w:t>D</w:t>
      </w:r>
      <w:r w:rsidR="002E5FDC" w:rsidRPr="00E56A08">
        <w:rPr>
          <w:rFonts w:cstheme="minorHAnsi"/>
          <w:sz w:val="24"/>
          <w:szCs w:val="24"/>
        </w:rPr>
        <w:t>okumenty wymagane do złożenia wraz z ofertą zostały wskazane w dziale X</w:t>
      </w:r>
      <w:r w:rsidRPr="00E56A08">
        <w:rPr>
          <w:rFonts w:cstheme="minorHAnsi"/>
          <w:sz w:val="24"/>
          <w:szCs w:val="24"/>
        </w:rPr>
        <w:t>I</w:t>
      </w:r>
      <w:r w:rsidR="002E5FDC" w:rsidRPr="00E56A08">
        <w:rPr>
          <w:rFonts w:cstheme="minorHAnsi"/>
          <w:sz w:val="24"/>
          <w:szCs w:val="24"/>
        </w:rPr>
        <w:t xml:space="preserve">I ust. </w:t>
      </w:r>
      <w:r w:rsidR="008C0A74" w:rsidRPr="00E56A08">
        <w:rPr>
          <w:rFonts w:cstheme="minorHAnsi"/>
          <w:sz w:val="24"/>
          <w:szCs w:val="24"/>
        </w:rPr>
        <w:t>8</w:t>
      </w:r>
      <w:r w:rsidR="002E5FDC" w:rsidRPr="00E56A08">
        <w:rPr>
          <w:rFonts w:cstheme="minorHAnsi"/>
          <w:sz w:val="24"/>
          <w:szCs w:val="24"/>
        </w:rPr>
        <w:t xml:space="preserve"> SWZ.</w:t>
      </w:r>
    </w:p>
    <w:p w14:paraId="76F4F755" w14:textId="77777777" w:rsidR="0030669A" w:rsidRPr="008C62F6" w:rsidRDefault="0030669A" w:rsidP="00CB5037">
      <w:pPr>
        <w:shd w:val="clear" w:color="auto" w:fill="FFFFFF"/>
        <w:spacing w:after="0" w:line="24" w:lineRule="atLeast"/>
        <w:rPr>
          <w:rFonts w:eastAsia="Times New Roman" w:cstheme="minorHAnsi"/>
          <w:b/>
          <w:bCs/>
          <w:sz w:val="24"/>
          <w:szCs w:val="24"/>
          <w:highlight w:val="yellow"/>
          <w:lang w:eastAsia="pl-PL"/>
        </w:rPr>
      </w:pPr>
    </w:p>
    <w:p w14:paraId="69F31E95" w14:textId="5AB60216" w:rsidR="00DA633C" w:rsidRPr="00E56A08" w:rsidRDefault="00DA633C" w:rsidP="00CB5037">
      <w:pPr>
        <w:pStyle w:val="Akapitzlist"/>
        <w:numPr>
          <w:ilvl w:val="0"/>
          <w:numId w:val="1"/>
        </w:numPr>
        <w:shd w:val="clear" w:color="auto" w:fill="FFFFFF"/>
        <w:spacing w:after="0" w:line="24" w:lineRule="atLeast"/>
        <w:ind w:left="284" w:hanging="142"/>
        <w:rPr>
          <w:rFonts w:cstheme="minorHAnsi"/>
          <w:b/>
          <w:sz w:val="24"/>
          <w:szCs w:val="24"/>
          <w:u w:val="single"/>
        </w:rPr>
      </w:pPr>
      <w:r w:rsidRPr="00E56A08">
        <w:rPr>
          <w:rFonts w:eastAsia="Times New Roman" w:cstheme="minorHAnsi"/>
          <w:b/>
          <w:bCs/>
          <w:sz w:val="24"/>
          <w:szCs w:val="24"/>
          <w:u w:val="single"/>
          <w:lang w:eastAsia="pl-PL"/>
        </w:rPr>
        <w:t>INFORMACJA</w:t>
      </w:r>
      <w:r w:rsidRPr="00E56A08">
        <w:rPr>
          <w:rFonts w:cstheme="minorHAnsi"/>
          <w:b/>
          <w:sz w:val="24"/>
          <w:szCs w:val="24"/>
          <w:u w:val="single"/>
        </w:rPr>
        <w:t xml:space="preserve"> DLA WYKONAWCÓW WSPÓLNIE UBIEGAJĄCYCH SIĘ O UDZIELENIE ZAMÓWIENIA (SPÓŁKI CYWILNE/ KONSORCJA)</w:t>
      </w:r>
    </w:p>
    <w:p w14:paraId="5EF6010B" w14:textId="2D749502" w:rsidR="008C4F35" w:rsidRPr="00CE79DD" w:rsidRDefault="00DA633C" w:rsidP="00CB5037">
      <w:pPr>
        <w:pStyle w:val="Akapitzlist"/>
        <w:numPr>
          <w:ilvl w:val="0"/>
          <w:numId w:val="7"/>
        </w:numPr>
        <w:tabs>
          <w:tab w:val="clear" w:pos="1009"/>
        </w:tabs>
        <w:spacing w:after="0" w:line="24" w:lineRule="atLeast"/>
        <w:ind w:left="709" w:hanging="425"/>
        <w:rPr>
          <w:rFonts w:cstheme="minorHAnsi"/>
          <w:sz w:val="24"/>
          <w:szCs w:val="24"/>
        </w:rPr>
      </w:pPr>
      <w:r w:rsidRPr="00CE79DD">
        <w:rPr>
          <w:rFonts w:cstheme="minorHAnsi"/>
          <w:sz w:val="24"/>
          <w:szCs w:val="24"/>
        </w:rPr>
        <w:t xml:space="preserve">Wykonawcy mogą wspólnie ubiegać się o udzielenie zamówienia. W takim przypadku </w:t>
      </w:r>
      <w:r w:rsidR="000E25FA" w:rsidRPr="00CE79DD">
        <w:rPr>
          <w:rFonts w:cstheme="minorHAnsi"/>
          <w:b/>
          <w:bCs/>
          <w:sz w:val="24"/>
          <w:szCs w:val="24"/>
        </w:rPr>
        <w:t>wszyscy Wykonawcy</w:t>
      </w:r>
      <w:r w:rsidR="000E25FA" w:rsidRPr="00CE79DD">
        <w:rPr>
          <w:rFonts w:cstheme="minorHAnsi"/>
          <w:sz w:val="24"/>
          <w:szCs w:val="24"/>
        </w:rPr>
        <w:t xml:space="preserve"> wspólnie ubiegający się o udzielenie zamówienia </w:t>
      </w:r>
      <w:r w:rsidRPr="00CE79DD">
        <w:rPr>
          <w:rFonts w:cstheme="minorHAnsi"/>
          <w:b/>
          <w:bCs/>
          <w:sz w:val="24"/>
          <w:szCs w:val="24"/>
        </w:rPr>
        <w:t>ustanawiają pełnomocnika</w:t>
      </w:r>
      <w:r w:rsidRPr="00CE79DD">
        <w:rPr>
          <w:rFonts w:cstheme="minorHAnsi"/>
          <w:sz w:val="24"/>
          <w:szCs w:val="24"/>
        </w:rPr>
        <w:t xml:space="preserve"> do reprezentowania ich w</w:t>
      </w:r>
      <w:r w:rsidR="000E25FA" w:rsidRPr="00CE79DD">
        <w:rPr>
          <w:rFonts w:cstheme="minorHAnsi"/>
          <w:sz w:val="24"/>
          <w:szCs w:val="24"/>
        </w:rPr>
        <w:t> </w:t>
      </w:r>
      <w:r w:rsidRPr="00CE79DD">
        <w:rPr>
          <w:rFonts w:cstheme="minorHAnsi"/>
          <w:sz w:val="24"/>
          <w:szCs w:val="24"/>
        </w:rPr>
        <w:t>postępowaniu albo do reprezentowania i</w:t>
      </w:r>
      <w:r w:rsidR="000E25FA" w:rsidRPr="00CE79DD">
        <w:rPr>
          <w:rFonts w:cstheme="minorHAnsi"/>
          <w:sz w:val="24"/>
          <w:szCs w:val="24"/>
        </w:rPr>
        <w:t> </w:t>
      </w:r>
      <w:r w:rsidRPr="00CE79DD">
        <w:rPr>
          <w:rFonts w:cstheme="minorHAnsi"/>
          <w:sz w:val="24"/>
          <w:szCs w:val="24"/>
        </w:rPr>
        <w:t xml:space="preserve">zawarcia umowy w sprawie zamówienia publicznego. </w:t>
      </w:r>
      <w:r w:rsidR="00D737FA" w:rsidRPr="00CE79DD">
        <w:rPr>
          <w:rFonts w:cstheme="minorHAnsi"/>
          <w:b/>
          <w:bCs/>
          <w:sz w:val="24"/>
          <w:szCs w:val="24"/>
        </w:rPr>
        <w:t>Do oferty należy dołączyć stosowne pełnomocnictwo, podpisane przez osoby upoważnione do składania oświadczeń woli</w:t>
      </w:r>
      <w:r w:rsidR="00535CCD" w:rsidRPr="00CE79DD">
        <w:rPr>
          <w:rFonts w:cstheme="minorHAnsi"/>
          <w:b/>
          <w:bCs/>
          <w:sz w:val="24"/>
          <w:szCs w:val="24"/>
        </w:rPr>
        <w:t xml:space="preserve"> w imieniu </w:t>
      </w:r>
      <w:r w:rsidR="00D737FA" w:rsidRPr="00CE79DD">
        <w:rPr>
          <w:rFonts w:cstheme="minorHAnsi"/>
          <w:b/>
          <w:bCs/>
          <w:sz w:val="24"/>
          <w:szCs w:val="24"/>
          <w:u w:val="single"/>
        </w:rPr>
        <w:t>każdego ze wspólników</w:t>
      </w:r>
      <w:r w:rsidR="00D737FA" w:rsidRPr="00CE79DD">
        <w:rPr>
          <w:rFonts w:cstheme="minorHAnsi"/>
          <w:sz w:val="24"/>
          <w:szCs w:val="24"/>
        </w:rPr>
        <w:t xml:space="preserve">. </w:t>
      </w:r>
      <w:r w:rsidR="008C4F35" w:rsidRPr="00CE79DD">
        <w:rPr>
          <w:rFonts w:cstheme="minorHAnsi"/>
          <w:bCs/>
          <w:sz w:val="24"/>
          <w:szCs w:val="24"/>
        </w:rPr>
        <w:t>Pełnomocnictwo musi być złożone w oryginale w takiej samej formie, jak składana oferta (tj. w formie elektronicznej (</w:t>
      </w:r>
      <w:r w:rsidR="004C4207" w:rsidRPr="00CE79DD">
        <w:rPr>
          <w:rFonts w:cstheme="minorHAnsi"/>
          <w:bCs/>
          <w:sz w:val="24"/>
          <w:szCs w:val="24"/>
        </w:rPr>
        <w:t xml:space="preserve">opatrzone kwalifikowanym podpisem elektronicznym) </w:t>
      </w:r>
      <w:r w:rsidR="008C4F35" w:rsidRPr="00CE79DD">
        <w:rPr>
          <w:rFonts w:cstheme="minorHAnsi"/>
          <w:bCs/>
          <w:sz w:val="24"/>
          <w:szCs w:val="24"/>
        </w:rPr>
        <w:t>lub postaci elektronicznej</w:t>
      </w:r>
      <w:r w:rsidR="004C4207" w:rsidRPr="00CE79DD">
        <w:rPr>
          <w:rFonts w:cstheme="minorHAnsi"/>
          <w:bCs/>
          <w:sz w:val="24"/>
          <w:szCs w:val="24"/>
        </w:rPr>
        <w:t xml:space="preserve"> opatrzone</w:t>
      </w:r>
      <w:r w:rsidR="008C4F35" w:rsidRPr="00CE79DD">
        <w:rPr>
          <w:rFonts w:cstheme="minorHAnsi"/>
          <w:bCs/>
          <w:sz w:val="24"/>
          <w:szCs w:val="24"/>
        </w:rPr>
        <w:t xml:space="preserve"> podpisem zaufanym lub podpisem osobistym). Dopuszcza się także złożenie elektronicznej kopii (skanu) pełnomocnictwa sporządzonego uprzednio w formie pisemnej, w formie elektronicznego poświadczenia sporządzonego stosownie </w:t>
      </w:r>
      <w:r w:rsidR="004C4207" w:rsidRPr="00CE79DD">
        <w:rPr>
          <w:rFonts w:cstheme="minorHAnsi"/>
          <w:bCs/>
          <w:sz w:val="24"/>
          <w:szCs w:val="24"/>
        </w:rPr>
        <w:t>z</w:t>
      </w:r>
      <w:r w:rsidR="008C4F35" w:rsidRPr="00CE79DD">
        <w:rPr>
          <w:rFonts w:cstheme="minorHAnsi"/>
          <w:bCs/>
          <w:sz w:val="24"/>
          <w:szCs w:val="24"/>
        </w:rPr>
        <w:t xml:space="preserve"> art. 97 § 2 ustawy z dnia 14 lutego 1991 r. - Prawo o</w:t>
      </w:r>
      <w:r w:rsidR="00001A63" w:rsidRPr="00CE79DD">
        <w:rPr>
          <w:rFonts w:cstheme="minorHAnsi"/>
          <w:bCs/>
          <w:sz w:val="24"/>
          <w:szCs w:val="24"/>
        </w:rPr>
        <w:t> </w:t>
      </w:r>
      <w:r w:rsidR="008C4F35" w:rsidRPr="00CE79DD">
        <w:rPr>
          <w:rFonts w:cstheme="minorHAnsi"/>
          <w:bCs/>
          <w:sz w:val="24"/>
          <w:szCs w:val="24"/>
        </w:rPr>
        <w:t>notariacie, które to poświadczenie notariusz opatruje kwalifikowanym podpisem elektronicznym, bądź też poprzez opatrzenie skanu pełnomocnictwa sporządzonego uprzednio w formie pisemnej kwalifikowanym podpisem elektronicznym, podpisem zaufanym lub podpisem osobistym mocodawcy.</w:t>
      </w:r>
    </w:p>
    <w:p w14:paraId="527A9154" w14:textId="6BE4503A" w:rsidR="00DA633C" w:rsidRPr="00CE79DD" w:rsidRDefault="00BC0E52" w:rsidP="00CB5037">
      <w:pPr>
        <w:pStyle w:val="Akapitzlist"/>
        <w:numPr>
          <w:ilvl w:val="0"/>
          <w:numId w:val="7"/>
        </w:numPr>
        <w:tabs>
          <w:tab w:val="clear" w:pos="1009"/>
        </w:tabs>
        <w:spacing w:after="0" w:line="24" w:lineRule="atLeast"/>
        <w:ind w:left="709" w:hanging="425"/>
        <w:rPr>
          <w:rFonts w:cstheme="minorHAnsi"/>
          <w:sz w:val="24"/>
          <w:szCs w:val="24"/>
        </w:rPr>
      </w:pPr>
      <w:r w:rsidRPr="00CE79DD">
        <w:rPr>
          <w:rFonts w:cstheme="minorHAnsi"/>
          <w:sz w:val="24"/>
          <w:szCs w:val="24"/>
        </w:rPr>
        <w:t>W odniesieniu do warunków udziału w postępowaniu dotyczących wykształcenia, kwalifikacji zawodowych lub doświadczenia Wykonawcy wspólnie ubiegający się o udzielenie zamówienia mogą polegać na zdolnościach tych z wykonawców, którzy wykonają roboty budowlane, do realizacji których te zdolności są wymagane.  W</w:t>
      </w:r>
      <w:r w:rsidR="00001A63" w:rsidRPr="00CE79DD">
        <w:rPr>
          <w:rFonts w:cstheme="minorHAnsi"/>
          <w:sz w:val="24"/>
          <w:szCs w:val="24"/>
        </w:rPr>
        <w:t> </w:t>
      </w:r>
      <w:r w:rsidRPr="00CE79DD">
        <w:rPr>
          <w:rFonts w:cstheme="minorHAnsi"/>
          <w:sz w:val="24"/>
          <w:szCs w:val="24"/>
        </w:rPr>
        <w:t xml:space="preserve">takim przypadku </w:t>
      </w:r>
      <w:r w:rsidR="00DA633C" w:rsidRPr="00CE79DD">
        <w:rPr>
          <w:rFonts w:cstheme="minorHAnsi"/>
          <w:sz w:val="24"/>
          <w:szCs w:val="24"/>
        </w:rPr>
        <w:t xml:space="preserve">Wykonawcy wspólnie ubiegający się o udzielenie zamówienia dołączają do oferty oświadczenie, z którego wynika, które </w:t>
      </w:r>
      <w:r w:rsidR="00947335" w:rsidRPr="00CE79DD">
        <w:rPr>
          <w:rFonts w:cstheme="minorHAnsi"/>
          <w:sz w:val="24"/>
          <w:szCs w:val="24"/>
        </w:rPr>
        <w:t>roboty budowlane</w:t>
      </w:r>
      <w:r w:rsidR="00DA633C" w:rsidRPr="00CE79DD">
        <w:rPr>
          <w:rFonts w:cstheme="minorHAnsi"/>
          <w:sz w:val="24"/>
          <w:szCs w:val="24"/>
        </w:rPr>
        <w:t xml:space="preserve"> wykonają poszczególni wykonawcy</w:t>
      </w:r>
      <w:r w:rsidR="000E31A9" w:rsidRPr="00CE79DD">
        <w:rPr>
          <w:rFonts w:cstheme="minorHAnsi"/>
          <w:sz w:val="24"/>
          <w:szCs w:val="24"/>
        </w:rPr>
        <w:t xml:space="preserve"> (wzór stanowi załącznik nr </w:t>
      </w:r>
      <w:r w:rsidR="00126946" w:rsidRPr="00CE79DD">
        <w:rPr>
          <w:rFonts w:cstheme="minorHAnsi"/>
          <w:sz w:val="24"/>
          <w:szCs w:val="24"/>
        </w:rPr>
        <w:t>5</w:t>
      </w:r>
      <w:r w:rsidR="000E31A9" w:rsidRPr="00CE79DD">
        <w:rPr>
          <w:rFonts w:cstheme="minorHAnsi"/>
          <w:sz w:val="24"/>
          <w:szCs w:val="24"/>
        </w:rPr>
        <w:t xml:space="preserve"> do SWZ)</w:t>
      </w:r>
      <w:r w:rsidR="00DA633C" w:rsidRPr="00CE79DD">
        <w:rPr>
          <w:rFonts w:cstheme="minorHAnsi"/>
          <w:sz w:val="24"/>
          <w:szCs w:val="24"/>
        </w:rPr>
        <w:t>.</w:t>
      </w:r>
    </w:p>
    <w:p w14:paraId="7B763522" w14:textId="64156044" w:rsidR="00DC0CA0" w:rsidRPr="00CE79DD" w:rsidRDefault="00DC0CA0" w:rsidP="00CB5037">
      <w:pPr>
        <w:pStyle w:val="Akapitzlist"/>
        <w:numPr>
          <w:ilvl w:val="0"/>
          <w:numId w:val="7"/>
        </w:numPr>
        <w:tabs>
          <w:tab w:val="clear" w:pos="1009"/>
        </w:tabs>
        <w:spacing w:after="0" w:line="24" w:lineRule="atLeast"/>
        <w:ind w:left="709" w:hanging="425"/>
        <w:rPr>
          <w:rFonts w:cstheme="minorHAnsi"/>
          <w:bCs/>
          <w:sz w:val="24"/>
          <w:szCs w:val="24"/>
        </w:rPr>
      </w:pPr>
      <w:r w:rsidRPr="00CE79DD">
        <w:rPr>
          <w:rFonts w:cstheme="minorHAnsi"/>
          <w:bCs/>
          <w:sz w:val="24"/>
          <w:szCs w:val="24"/>
        </w:rPr>
        <w:t xml:space="preserve">Oświadczenia (załącznik nr </w:t>
      </w:r>
      <w:r w:rsidR="00126946" w:rsidRPr="00CE79DD">
        <w:rPr>
          <w:rFonts w:cstheme="minorHAnsi"/>
          <w:bCs/>
          <w:sz w:val="24"/>
          <w:szCs w:val="24"/>
        </w:rPr>
        <w:t xml:space="preserve">2 </w:t>
      </w:r>
      <w:r w:rsidRPr="00CE79DD">
        <w:rPr>
          <w:rFonts w:cstheme="minorHAnsi"/>
          <w:bCs/>
          <w:sz w:val="24"/>
          <w:szCs w:val="24"/>
        </w:rPr>
        <w:t xml:space="preserve">do SWZ) i dokumenty potwierdzające brak podstaw do </w:t>
      </w:r>
      <w:r w:rsidR="005545F4">
        <w:rPr>
          <w:rFonts w:cstheme="minorHAnsi"/>
          <w:bCs/>
          <w:sz w:val="24"/>
          <w:szCs w:val="24"/>
        </w:rPr>
        <w:t> </w:t>
      </w:r>
      <w:r w:rsidRPr="00CE79DD">
        <w:rPr>
          <w:rFonts w:cstheme="minorHAnsi"/>
          <w:bCs/>
          <w:sz w:val="24"/>
          <w:szCs w:val="24"/>
        </w:rPr>
        <w:t xml:space="preserve">wykluczenia z postępowania, o których mowa w dziale VIII ust. 2 pkt 1 </w:t>
      </w:r>
      <w:r w:rsidR="00E93E1A" w:rsidRPr="00CE79DD">
        <w:rPr>
          <w:rFonts w:cstheme="minorHAnsi"/>
          <w:bCs/>
          <w:sz w:val="24"/>
          <w:szCs w:val="24"/>
        </w:rPr>
        <w:t>lit. a-</w:t>
      </w:r>
      <w:r w:rsidR="001A61C4" w:rsidRPr="00CE79DD">
        <w:rPr>
          <w:rFonts w:cstheme="minorHAnsi"/>
          <w:bCs/>
          <w:sz w:val="24"/>
          <w:szCs w:val="24"/>
        </w:rPr>
        <w:t>c</w:t>
      </w:r>
      <w:r w:rsidR="00E93E1A" w:rsidRPr="00CE79DD">
        <w:rPr>
          <w:rFonts w:cstheme="minorHAnsi"/>
          <w:bCs/>
          <w:sz w:val="24"/>
          <w:szCs w:val="24"/>
        </w:rPr>
        <w:t xml:space="preserve"> </w:t>
      </w:r>
      <w:r w:rsidRPr="00CE79DD">
        <w:rPr>
          <w:rFonts w:cstheme="minorHAnsi"/>
          <w:bCs/>
          <w:sz w:val="24"/>
          <w:szCs w:val="24"/>
        </w:rPr>
        <w:t xml:space="preserve">SWZ składa każdy z Wykonawców wspólnie ubiegających się o zamówienie. Oświadczenia </w:t>
      </w:r>
      <w:r w:rsidRPr="00CE79DD">
        <w:rPr>
          <w:rFonts w:cstheme="minorHAnsi"/>
          <w:bCs/>
          <w:sz w:val="24"/>
          <w:szCs w:val="24"/>
        </w:rPr>
        <w:lastRenderedPageBreak/>
        <w:t>potwierdzają brak podstaw wykluczenia oraz spełnianie warunków udziału w</w:t>
      </w:r>
      <w:r w:rsidR="00001A63" w:rsidRPr="00CE79DD">
        <w:rPr>
          <w:rFonts w:cstheme="minorHAnsi"/>
          <w:bCs/>
          <w:sz w:val="24"/>
          <w:szCs w:val="24"/>
        </w:rPr>
        <w:t> </w:t>
      </w:r>
      <w:r w:rsidRPr="00CE79DD">
        <w:rPr>
          <w:rFonts w:cstheme="minorHAnsi"/>
          <w:bCs/>
          <w:sz w:val="24"/>
          <w:szCs w:val="24"/>
        </w:rPr>
        <w:t>zakresie, w jakim każdy z wykonawców wykazuje spełnianie warunków udziału</w:t>
      </w:r>
      <w:r w:rsidR="00D1383C" w:rsidRPr="00CE79DD">
        <w:rPr>
          <w:rFonts w:cstheme="minorHAnsi"/>
          <w:bCs/>
          <w:sz w:val="24"/>
          <w:szCs w:val="24"/>
        </w:rPr>
        <w:t xml:space="preserve"> </w:t>
      </w:r>
      <w:r w:rsidRPr="00CE79DD">
        <w:rPr>
          <w:rFonts w:cstheme="minorHAnsi"/>
          <w:bCs/>
          <w:sz w:val="24"/>
          <w:szCs w:val="24"/>
        </w:rPr>
        <w:t>w postępowaniu.</w:t>
      </w:r>
    </w:p>
    <w:p w14:paraId="1B95BE8F" w14:textId="77777777" w:rsidR="005955AA" w:rsidRPr="008C62F6" w:rsidRDefault="005955AA" w:rsidP="00CB5037">
      <w:pPr>
        <w:pStyle w:val="Akapitzlist"/>
        <w:spacing w:after="0" w:line="24" w:lineRule="atLeast"/>
        <w:ind w:left="709"/>
        <w:rPr>
          <w:rFonts w:cstheme="minorHAnsi"/>
          <w:bCs/>
          <w:sz w:val="24"/>
          <w:szCs w:val="24"/>
          <w:highlight w:val="yellow"/>
        </w:rPr>
      </w:pPr>
    </w:p>
    <w:p w14:paraId="003B069E" w14:textId="384AB5E8" w:rsidR="003E45FF" w:rsidRPr="00CE79DD" w:rsidRDefault="003E45FF" w:rsidP="00CB5037">
      <w:pPr>
        <w:pStyle w:val="Akapitzlist"/>
        <w:numPr>
          <w:ilvl w:val="0"/>
          <w:numId w:val="1"/>
        </w:numPr>
        <w:shd w:val="clear" w:color="auto" w:fill="FFFFFF"/>
        <w:spacing w:after="0" w:line="24" w:lineRule="atLeast"/>
        <w:ind w:left="284" w:hanging="142"/>
        <w:rPr>
          <w:rFonts w:eastAsia="Times New Roman" w:cstheme="minorHAnsi"/>
          <w:b/>
          <w:bCs/>
          <w:sz w:val="24"/>
          <w:szCs w:val="24"/>
          <w:u w:val="single"/>
          <w:lang w:eastAsia="pl-PL"/>
        </w:rPr>
      </w:pPr>
      <w:r w:rsidRPr="00CE79DD">
        <w:rPr>
          <w:rFonts w:eastAsia="Times New Roman" w:cstheme="minorHAnsi"/>
          <w:b/>
          <w:bCs/>
          <w:sz w:val="24"/>
          <w:szCs w:val="24"/>
          <w:u w:val="single"/>
          <w:lang w:eastAsia="pl-PL"/>
        </w:rPr>
        <w:t>ŚRODK</w:t>
      </w:r>
      <w:r w:rsidR="0001663C" w:rsidRPr="00CE79DD">
        <w:rPr>
          <w:rFonts w:eastAsia="Times New Roman" w:cstheme="minorHAnsi"/>
          <w:b/>
          <w:bCs/>
          <w:sz w:val="24"/>
          <w:szCs w:val="24"/>
          <w:u w:val="single"/>
          <w:lang w:eastAsia="pl-PL"/>
        </w:rPr>
        <w:t>I</w:t>
      </w:r>
      <w:r w:rsidRPr="00CE79DD">
        <w:rPr>
          <w:rFonts w:eastAsia="Times New Roman" w:cstheme="minorHAnsi"/>
          <w:b/>
          <w:bCs/>
          <w:sz w:val="24"/>
          <w:szCs w:val="24"/>
          <w:u w:val="single"/>
          <w:lang w:eastAsia="pl-PL"/>
        </w:rPr>
        <w:t xml:space="preserve"> KOMUNIKACJI ELEKTRONICZNEJ, PRZY UŻYCIU KTÓRYCH ZAMAWIAJĄCY BĘDZIE KOMUNIKOWAŁ SIĘ Z WYKONAWCAMI, ORAZ WYMAGANI</w:t>
      </w:r>
      <w:r w:rsidR="00BB3703" w:rsidRPr="00CE79DD">
        <w:rPr>
          <w:rFonts w:eastAsia="Times New Roman" w:cstheme="minorHAnsi"/>
          <w:b/>
          <w:bCs/>
          <w:sz w:val="24"/>
          <w:szCs w:val="24"/>
          <w:u w:val="single"/>
          <w:lang w:eastAsia="pl-PL"/>
        </w:rPr>
        <w:t>A</w:t>
      </w:r>
      <w:r w:rsidRPr="00CE79DD">
        <w:rPr>
          <w:rFonts w:eastAsia="Times New Roman" w:cstheme="minorHAnsi"/>
          <w:b/>
          <w:bCs/>
          <w:sz w:val="24"/>
          <w:szCs w:val="24"/>
          <w:u w:val="single"/>
          <w:lang w:eastAsia="pl-PL"/>
        </w:rPr>
        <w:t xml:space="preserve"> TECHNICZN</w:t>
      </w:r>
      <w:r w:rsidR="0001663C" w:rsidRPr="00CE79DD">
        <w:rPr>
          <w:rFonts w:eastAsia="Times New Roman" w:cstheme="minorHAnsi"/>
          <w:b/>
          <w:bCs/>
          <w:sz w:val="24"/>
          <w:szCs w:val="24"/>
          <w:u w:val="single"/>
          <w:lang w:eastAsia="pl-PL"/>
        </w:rPr>
        <w:t xml:space="preserve">E </w:t>
      </w:r>
      <w:r w:rsidRPr="00CE79DD">
        <w:rPr>
          <w:rFonts w:eastAsia="Times New Roman" w:cstheme="minorHAnsi"/>
          <w:b/>
          <w:bCs/>
          <w:sz w:val="24"/>
          <w:szCs w:val="24"/>
          <w:u w:val="single"/>
          <w:lang w:eastAsia="pl-PL"/>
        </w:rPr>
        <w:t>I</w:t>
      </w:r>
      <w:r w:rsidR="007C1D6E" w:rsidRPr="00CE79DD">
        <w:rPr>
          <w:rFonts w:eastAsia="Times New Roman" w:cstheme="minorHAnsi"/>
          <w:b/>
          <w:bCs/>
          <w:sz w:val="24"/>
          <w:szCs w:val="24"/>
          <w:u w:val="single"/>
          <w:lang w:eastAsia="pl-PL"/>
        </w:rPr>
        <w:t> </w:t>
      </w:r>
      <w:r w:rsidRPr="00CE79DD">
        <w:rPr>
          <w:rFonts w:eastAsia="Times New Roman" w:cstheme="minorHAnsi"/>
          <w:b/>
          <w:bCs/>
          <w:sz w:val="24"/>
          <w:szCs w:val="24"/>
          <w:u w:val="single"/>
          <w:lang w:eastAsia="pl-PL"/>
        </w:rPr>
        <w:t>ORGANIZACYJN</w:t>
      </w:r>
      <w:r w:rsidR="0001663C" w:rsidRPr="00CE79DD">
        <w:rPr>
          <w:rFonts w:eastAsia="Times New Roman" w:cstheme="minorHAnsi"/>
          <w:b/>
          <w:bCs/>
          <w:sz w:val="24"/>
          <w:szCs w:val="24"/>
          <w:u w:val="single"/>
          <w:lang w:eastAsia="pl-PL"/>
        </w:rPr>
        <w:t>E</w:t>
      </w:r>
      <w:r w:rsidRPr="00CE79DD">
        <w:rPr>
          <w:rFonts w:eastAsia="Times New Roman" w:cstheme="minorHAnsi"/>
          <w:b/>
          <w:bCs/>
          <w:sz w:val="24"/>
          <w:szCs w:val="24"/>
          <w:u w:val="single"/>
          <w:lang w:eastAsia="pl-PL"/>
        </w:rPr>
        <w:t xml:space="preserve"> SPORZĄDZANIA, WYSYŁANIA I ODBIERANIA KORESPONDENCJI ELEKTRONICZNEJ</w:t>
      </w:r>
    </w:p>
    <w:p w14:paraId="1A85A739" w14:textId="77777777" w:rsidR="004A3EDB" w:rsidRPr="00CE79DD" w:rsidRDefault="004A3EDB" w:rsidP="00BE1663">
      <w:pPr>
        <w:pStyle w:val="Default"/>
        <w:numPr>
          <w:ilvl w:val="0"/>
          <w:numId w:val="38"/>
        </w:numPr>
        <w:spacing w:line="24" w:lineRule="atLeast"/>
        <w:ind w:left="709" w:hanging="425"/>
        <w:rPr>
          <w:rFonts w:asciiTheme="minorHAnsi" w:hAnsiTheme="minorHAnsi" w:cstheme="minorHAnsi"/>
          <w:color w:val="0462C1"/>
        </w:rPr>
      </w:pPr>
      <w:r w:rsidRPr="00CE79DD">
        <w:rPr>
          <w:rFonts w:asciiTheme="minorHAnsi" w:hAnsiTheme="minorHAnsi" w:cstheme="minorHAnsi"/>
        </w:rPr>
        <w:t xml:space="preserve">W postępowaniu o udzielenie zamówienia publicznego komunikacja między Zamawiającym a wykonawcami odbywa się przy użyciu Platformy e-Zamówienia, która jest dostępna pod adresem </w:t>
      </w:r>
      <w:r w:rsidRPr="00CE79DD">
        <w:rPr>
          <w:rFonts w:asciiTheme="minorHAnsi" w:hAnsiTheme="minorHAnsi" w:cstheme="minorHAnsi"/>
          <w:color w:val="0462C1"/>
        </w:rPr>
        <w:t xml:space="preserve">https://ezamowienia.gov.pl. </w:t>
      </w:r>
    </w:p>
    <w:p w14:paraId="146CEECF" w14:textId="77777777" w:rsidR="004A3EDB" w:rsidRPr="00CE79DD" w:rsidRDefault="004A3EDB" w:rsidP="00BE1663">
      <w:pPr>
        <w:pStyle w:val="Default"/>
        <w:numPr>
          <w:ilvl w:val="0"/>
          <w:numId w:val="38"/>
        </w:numPr>
        <w:spacing w:line="24" w:lineRule="atLeast"/>
        <w:ind w:left="709" w:hanging="425"/>
        <w:rPr>
          <w:rFonts w:asciiTheme="minorHAnsi" w:hAnsiTheme="minorHAnsi" w:cstheme="minorHAnsi"/>
        </w:rPr>
      </w:pPr>
      <w:r w:rsidRPr="00CE79DD">
        <w:rPr>
          <w:rFonts w:asciiTheme="minorHAnsi" w:hAnsiTheme="minorHAnsi" w:cstheme="minorHAnsi"/>
        </w:rPr>
        <w:t xml:space="preserve">Korzystanie z Platformy e-Zamówienia jest bezpłatne. </w:t>
      </w:r>
    </w:p>
    <w:p w14:paraId="2616D62B" w14:textId="21732633" w:rsidR="00785BDA" w:rsidRPr="007D0327" w:rsidRDefault="004A3EDB" w:rsidP="002A162A">
      <w:pPr>
        <w:pStyle w:val="Default"/>
        <w:numPr>
          <w:ilvl w:val="0"/>
          <w:numId w:val="38"/>
        </w:numPr>
        <w:spacing w:line="24" w:lineRule="atLeast"/>
        <w:ind w:left="709" w:hanging="425"/>
        <w:rPr>
          <w:rStyle w:val="Hipercze"/>
          <w:rFonts w:asciiTheme="minorHAnsi" w:hAnsiTheme="minorHAnsi" w:cstheme="minorHAnsi"/>
          <w:color w:val="000000"/>
          <w:u w:val="none"/>
        </w:rPr>
      </w:pPr>
      <w:r w:rsidRPr="00785BDA">
        <w:rPr>
          <w:rFonts w:asciiTheme="minorHAnsi" w:hAnsiTheme="minorHAnsi" w:cstheme="minorHAnsi"/>
        </w:rPr>
        <w:t xml:space="preserve">Adres strony internetowej prowadzonego postępowania: </w:t>
      </w:r>
      <w:r w:rsidR="00B10839" w:rsidRPr="00785BDA">
        <w:rPr>
          <w:rStyle w:val="Hipercze"/>
          <w:rFonts w:asciiTheme="minorHAnsi" w:hAnsiTheme="minorHAnsi" w:cstheme="minorHAnsi"/>
          <w:bCs/>
          <w:lang w:eastAsia="pl-PL"/>
        </w:rPr>
        <w:t xml:space="preserve"> </w:t>
      </w:r>
      <w:hyperlink r:id="rId20" w:history="1">
        <w:r w:rsidR="002C1756" w:rsidRPr="00D843B7">
          <w:rPr>
            <w:rStyle w:val="Hipercze"/>
            <w:rFonts w:asciiTheme="minorHAnsi" w:hAnsiTheme="minorHAnsi" w:cstheme="minorHAnsi"/>
            <w:bCs/>
            <w:lang w:eastAsia="pl-PL"/>
          </w:rPr>
          <w:t>https://ezamowienia.gov.pl/mp-client/search/list/ocds-148610-e35a97af-bad8-48f9-8d75-2d237b7cafd0</w:t>
        </w:r>
      </w:hyperlink>
      <w:r w:rsidR="002C1756">
        <w:rPr>
          <w:rStyle w:val="Hipercze"/>
          <w:rFonts w:asciiTheme="minorHAnsi" w:hAnsiTheme="minorHAnsi" w:cstheme="minorHAnsi"/>
          <w:bCs/>
          <w:lang w:eastAsia="pl-PL"/>
        </w:rPr>
        <w:t xml:space="preserve"> </w:t>
      </w:r>
    </w:p>
    <w:p w14:paraId="6E03FD28" w14:textId="77777777" w:rsidR="004A3EDB" w:rsidRPr="00CE79DD" w:rsidRDefault="004A3EDB" w:rsidP="00586004">
      <w:pPr>
        <w:pStyle w:val="Default"/>
        <w:numPr>
          <w:ilvl w:val="0"/>
          <w:numId w:val="38"/>
        </w:numPr>
        <w:spacing w:line="24" w:lineRule="atLeast"/>
        <w:ind w:left="709" w:hanging="425"/>
        <w:rPr>
          <w:rFonts w:asciiTheme="minorHAnsi" w:hAnsiTheme="minorHAnsi" w:cstheme="minorHAnsi"/>
        </w:rPr>
      </w:pPr>
      <w:r w:rsidRPr="00CE79DD">
        <w:rPr>
          <w:rFonts w:asciiTheme="minorHAnsi" w:hAnsiTheme="minorHAnsi" w:cstheme="minorHAnsi"/>
        </w:rPr>
        <w:t xml:space="preserve">Postępowanie można wyszukać również ze strony głównej Platformy e-Zamówienia (przycisk „Przeglądaj postępowania/konkursy”). </w:t>
      </w:r>
    </w:p>
    <w:p w14:paraId="2A13DE25" w14:textId="08F092D6" w:rsidR="004A3EDB" w:rsidRPr="00DB50BB" w:rsidRDefault="004A3EDB" w:rsidP="00BE1663">
      <w:pPr>
        <w:pStyle w:val="Default"/>
        <w:numPr>
          <w:ilvl w:val="0"/>
          <w:numId w:val="38"/>
        </w:numPr>
        <w:spacing w:line="24" w:lineRule="atLeast"/>
        <w:ind w:left="709" w:hanging="425"/>
        <w:rPr>
          <w:rFonts w:asciiTheme="minorHAnsi" w:hAnsiTheme="minorHAnsi" w:cstheme="minorHAnsi"/>
        </w:rPr>
      </w:pPr>
      <w:r w:rsidRPr="00785BDA">
        <w:rPr>
          <w:rFonts w:asciiTheme="minorHAnsi" w:hAnsiTheme="minorHAnsi" w:cstheme="minorHAnsi"/>
        </w:rPr>
        <w:t>Identyfikator (ID) postępowania na Platformie e-Zamówienia</w:t>
      </w:r>
      <w:r w:rsidR="004F2291" w:rsidRPr="00785BDA">
        <w:t xml:space="preserve"> </w:t>
      </w:r>
      <w:r w:rsidR="00DB50BB" w:rsidRPr="00DB50BB">
        <w:rPr>
          <w:rFonts w:asciiTheme="minorHAnsi" w:hAnsiTheme="minorHAnsi" w:cstheme="minorHAnsi"/>
        </w:rPr>
        <w:t>ocds-148610-e35a97af-bad8-48f9-8d75-2d237b7cafd0</w:t>
      </w:r>
      <w:r w:rsidR="00DB50BB">
        <w:rPr>
          <w:rFonts w:asciiTheme="minorHAnsi" w:hAnsiTheme="minorHAnsi" w:cstheme="minorHAnsi"/>
        </w:rPr>
        <w:t>.</w:t>
      </w:r>
    </w:p>
    <w:p w14:paraId="573DF999" w14:textId="70C47AC5" w:rsidR="004A3EDB" w:rsidRPr="00CE79DD" w:rsidRDefault="004A3EDB" w:rsidP="00BE1663">
      <w:pPr>
        <w:pStyle w:val="Default"/>
        <w:numPr>
          <w:ilvl w:val="0"/>
          <w:numId w:val="38"/>
        </w:numPr>
        <w:spacing w:line="24" w:lineRule="atLeast"/>
        <w:ind w:left="709" w:hanging="425"/>
        <w:rPr>
          <w:rFonts w:asciiTheme="minorHAnsi" w:hAnsiTheme="minorHAnsi" w:cstheme="minorHAnsi"/>
        </w:rPr>
      </w:pPr>
      <w:r w:rsidRPr="00CE79DD">
        <w:rPr>
          <w:rFonts w:asciiTheme="minorHAnsi" w:hAnsiTheme="minorHAnsi" w:cstheme="minorHAnsi"/>
        </w:rPr>
        <w:t>Wykonawca zamierzający wziąć udział w postępowaniu o udzielenie zamówienia publicznego musi posiadać konto podmiotu „</w:t>
      </w:r>
      <w:r w:rsidRPr="00CE79DD">
        <w:rPr>
          <w:rFonts w:asciiTheme="minorHAnsi" w:hAnsiTheme="minorHAnsi" w:cstheme="minorHAnsi"/>
          <w:b/>
          <w:bCs/>
        </w:rPr>
        <w:t>Wykonawca</w:t>
      </w:r>
      <w:r w:rsidRPr="00CE79DD">
        <w:rPr>
          <w:rFonts w:asciiTheme="minorHAnsi" w:hAnsiTheme="minorHAnsi" w:cstheme="minorHAnsi"/>
        </w:rPr>
        <w:t xml:space="preserve">” na Platformie </w:t>
      </w:r>
      <w:r w:rsidRPr="00CE79DD">
        <w:rPr>
          <w:rFonts w:asciiTheme="minorHAnsi" w:hAnsiTheme="minorHAnsi" w:cstheme="minorHAnsi"/>
        </w:rPr>
        <w:br/>
        <w:t xml:space="preserve">e-Zamówienia. Szczegółowe informacje na temat zakładania kont podmiotów oraz zasady i warunki korzystania z Platformy e-Zamówienia określa </w:t>
      </w:r>
      <w:r w:rsidRPr="00CE79DD">
        <w:rPr>
          <w:rFonts w:asciiTheme="minorHAnsi" w:hAnsiTheme="minorHAnsi" w:cstheme="minorHAnsi"/>
          <w:i/>
          <w:iCs/>
        </w:rPr>
        <w:t xml:space="preserve">Regulamin Platformy e-Zamówienia, </w:t>
      </w:r>
      <w:r w:rsidRPr="00CE79DD">
        <w:rPr>
          <w:rFonts w:asciiTheme="minorHAnsi" w:hAnsiTheme="minorHAnsi" w:cstheme="minorHAnsi"/>
        </w:rPr>
        <w:t xml:space="preserve">dostępny na stronie internetowej </w:t>
      </w:r>
      <w:r w:rsidRPr="00CE79DD">
        <w:rPr>
          <w:rFonts w:asciiTheme="minorHAnsi" w:hAnsiTheme="minorHAnsi" w:cstheme="minorHAnsi"/>
          <w:color w:val="0462C1"/>
        </w:rPr>
        <w:t xml:space="preserve">https://ezamowienia.gov.pl </w:t>
      </w:r>
      <w:r w:rsidRPr="00CE79DD">
        <w:rPr>
          <w:rFonts w:asciiTheme="minorHAnsi" w:hAnsiTheme="minorHAnsi" w:cstheme="minorHAnsi"/>
        </w:rPr>
        <w:t xml:space="preserve">oraz informacje zamieszczone w zakładce „Centrum Pomocy”. Sposób komunikacji opisuje instrukcja: </w:t>
      </w:r>
      <w:hyperlink r:id="rId21" w:history="1">
        <w:r w:rsidRPr="00CE79DD">
          <w:rPr>
            <w:rStyle w:val="Hipercze"/>
            <w:rFonts w:asciiTheme="minorHAnsi" w:hAnsiTheme="minorHAnsi" w:cstheme="minorHAnsi"/>
          </w:rPr>
          <w:t>https://media.ezamowienia.gov.pl/pod/2021/10/Komunikacja-w-postepowaniu-5.1.pdf</w:t>
        </w:r>
      </w:hyperlink>
      <w:r w:rsidRPr="00CE79DD">
        <w:rPr>
          <w:rFonts w:asciiTheme="minorHAnsi" w:hAnsiTheme="minorHAnsi" w:cstheme="minorHAnsi"/>
        </w:rPr>
        <w:t>.</w:t>
      </w:r>
    </w:p>
    <w:p w14:paraId="7F9D3958" w14:textId="77777777" w:rsidR="004A3EDB" w:rsidRPr="00CE79DD" w:rsidRDefault="004A3EDB" w:rsidP="00BE1663">
      <w:pPr>
        <w:pStyle w:val="Default"/>
        <w:numPr>
          <w:ilvl w:val="0"/>
          <w:numId w:val="38"/>
        </w:numPr>
        <w:spacing w:line="24" w:lineRule="atLeast"/>
        <w:ind w:left="709" w:hanging="425"/>
        <w:rPr>
          <w:rFonts w:asciiTheme="minorHAnsi" w:hAnsiTheme="minorHAnsi" w:cstheme="minorHAnsi"/>
        </w:rPr>
      </w:pPr>
      <w:r w:rsidRPr="00CE79DD">
        <w:rPr>
          <w:rFonts w:asciiTheme="minorHAnsi" w:hAnsiTheme="minorHAnsi" w:cstheme="minorHAnsi"/>
        </w:rPr>
        <w:t xml:space="preserve">Przeglądanie i pobieranie publicznej treści dokumentacji postępowania nie wymaga posiadania konta na Platformie e-Zamówienia ani logowania. </w:t>
      </w:r>
    </w:p>
    <w:p w14:paraId="4DADF235" w14:textId="77777777" w:rsidR="004A3EDB" w:rsidRPr="00CE79DD" w:rsidRDefault="004A3EDB" w:rsidP="00BE1663">
      <w:pPr>
        <w:pStyle w:val="Default"/>
        <w:numPr>
          <w:ilvl w:val="0"/>
          <w:numId w:val="38"/>
        </w:numPr>
        <w:spacing w:line="24" w:lineRule="atLeast"/>
        <w:ind w:left="709" w:hanging="425"/>
        <w:rPr>
          <w:rFonts w:asciiTheme="minorHAnsi" w:hAnsiTheme="minorHAnsi" w:cstheme="minorHAnsi"/>
        </w:rPr>
      </w:pPr>
      <w:r w:rsidRPr="00CE79DD">
        <w:rPr>
          <w:rFonts w:asciiTheme="minorHAnsi" w:hAnsiTheme="minorHAnsi" w:cstheme="minorHAnsi"/>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2531C43B" w14:textId="6349A502" w:rsidR="004A3EDB" w:rsidRPr="00CE79DD" w:rsidRDefault="004A3EDB" w:rsidP="00BE1663">
      <w:pPr>
        <w:pStyle w:val="Default"/>
        <w:numPr>
          <w:ilvl w:val="0"/>
          <w:numId w:val="38"/>
        </w:numPr>
        <w:spacing w:line="24" w:lineRule="atLeast"/>
        <w:ind w:left="709" w:hanging="425"/>
        <w:rPr>
          <w:rFonts w:asciiTheme="minorHAnsi" w:hAnsiTheme="minorHAnsi" w:cstheme="minorHAnsi"/>
        </w:rPr>
      </w:pPr>
      <w:r w:rsidRPr="00CE79DD">
        <w:rPr>
          <w:rFonts w:asciiTheme="minorHAnsi" w:hAnsiTheme="minorHAnsi" w:cstheme="minorHAnsi"/>
        </w:rPr>
        <w:t xml:space="preserve">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t>
      </w:r>
    </w:p>
    <w:p w14:paraId="0141D145" w14:textId="77777777" w:rsidR="004A3EDB" w:rsidRPr="00CE79DD" w:rsidRDefault="004A3EDB" w:rsidP="00BE1663">
      <w:pPr>
        <w:pStyle w:val="Default"/>
        <w:numPr>
          <w:ilvl w:val="0"/>
          <w:numId w:val="38"/>
        </w:numPr>
        <w:spacing w:line="24" w:lineRule="atLeast"/>
        <w:ind w:left="709" w:hanging="425"/>
        <w:rPr>
          <w:rFonts w:asciiTheme="minorHAnsi" w:hAnsiTheme="minorHAnsi" w:cstheme="minorHAnsi"/>
        </w:rPr>
      </w:pPr>
      <w:r w:rsidRPr="00CE79DD">
        <w:rPr>
          <w:rFonts w:asciiTheme="minorHAnsi" w:hAnsiTheme="minorHAnsi" w:cstheme="minorHAnsi"/>
        </w:rPr>
        <w:t xml:space="preserve">Informacje, oświadczenia lub dokumenty, inne niż wymienione w § 2 ust. 1 rozporządzenia Prezesa Rady Ministrów w sprawie wymagań dla dokumentów elektronicznych, przekazywane w postępowaniu sporządza się w postaci elektronicznej: </w:t>
      </w:r>
    </w:p>
    <w:p w14:paraId="550602A1" w14:textId="77777777" w:rsidR="004A3EDB" w:rsidRPr="00CE79DD" w:rsidRDefault="004A3EDB" w:rsidP="00BE1663">
      <w:pPr>
        <w:pStyle w:val="Default"/>
        <w:numPr>
          <w:ilvl w:val="0"/>
          <w:numId w:val="39"/>
        </w:numPr>
        <w:spacing w:line="24" w:lineRule="atLeast"/>
        <w:ind w:left="1134" w:hanging="425"/>
        <w:rPr>
          <w:rFonts w:asciiTheme="minorHAnsi" w:hAnsiTheme="minorHAnsi" w:cstheme="minorHAnsi"/>
        </w:rPr>
      </w:pPr>
      <w:r w:rsidRPr="00CE79DD">
        <w:rPr>
          <w:rFonts w:asciiTheme="minorHAnsi" w:hAnsiTheme="minorHAnsi" w:cstheme="minorHAnsi"/>
        </w:rPr>
        <w:t xml:space="preserve">w formatach danych określonych w przepisach rozporządzenia Rady Ministrów w sprawie Krajowych Ram Interoperacyjności (i przekazuje się jako załącznik), lub </w:t>
      </w:r>
    </w:p>
    <w:p w14:paraId="629FCE07" w14:textId="77777777" w:rsidR="004A3EDB" w:rsidRPr="00CE79DD" w:rsidRDefault="004A3EDB" w:rsidP="00BE1663">
      <w:pPr>
        <w:pStyle w:val="Default"/>
        <w:numPr>
          <w:ilvl w:val="0"/>
          <w:numId w:val="39"/>
        </w:numPr>
        <w:spacing w:line="24" w:lineRule="atLeast"/>
        <w:ind w:left="1134" w:hanging="425"/>
        <w:rPr>
          <w:rFonts w:asciiTheme="minorHAnsi" w:hAnsiTheme="minorHAnsi" w:cstheme="minorHAnsi"/>
        </w:rPr>
      </w:pPr>
      <w:r w:rsidRPr="00CE79DD">
        <w:rPr>
          <w:rFonts w:asciiTheme="minorHAnsi" w:hAnsiTheme="minorHAnsi" w:cstheme="minorHAnsi"/>
        </w:rPr>
        <w:t xml:space="preserve">jako tekst wpisany bezpośrednio do wiadomości przekazywanej przy użyciu środków komunikacji elektronicznej (np. w treści wiadomości e-mail lub w treści „Formularza do komunikacji”). </w:t>
      </w:r>
    </w:p>
    <w:p w14:paraId="27AFCB4B" w14:textId="7E0C7FEC" w:rsidR="004A3EDB" w:rsidRPr="00CE79DD" w:rsidRDefault="004A3EDB" w:rsidP="00BE1663">
      <w:pPr>
        <w:pStyle w:val="Default"/>
        <w:numPr>
          <w:ilvl w:val="0"/>
          <w:numId w:val="38"/>
        </w:numPr>
        <w:spacing w:line="24" w:lineRule="atLeast"/>
        <w:ind w:left="709" w:hanging="425"/>
        <w:rPr>
          <w:rFonts w:asciiTheme="minorHAnsi" w:hAnsiTheme="minorHAnsi" w:cstheme="minorHAnsi"/>
        </w:rPr>
      </w:pPr>
      <w:r w:rsidRPr="00CE79DD">
        <w:rPr>
          <w:rFonts w:asciiTheme="minorHAnsi" w:hAnsiTheme="minorHAnsi" w:cstheme="minorHAnsi"/>
        </w:rPr>
        <w:lastRenderedPageBreak/>
        <w:t>Jeżeli dokumenty elektroniczne, przekazywane przy użyciu środków komunikacji elektronicznej, zawierają informacje stanowiące tajemnicę przedsiębiorstwa w rozumieniu przepisów ustawy z dnia 16 kwietnia 1993 r. o zwalczaniu nieuczciwej konkurencji (</w:t>
      </w:r>
      <w:r w:rsidR="0060454D" w:rsidRPr="00CE79DD">
        <w:rPr>
          <w:rFonts w:asciiTheme="minorHAnsi" w:hAnsiTheme="minorHAnsi" w:cstheme="minorHAnsi"/>
        </w:rPr>
        <w:t xml:space="preserve">tekst jedn. </w:t>
      </w:r>
      <w:r w:rsidRPr="00CE79DD">
        <w:rPr>
          <w:rFonts w:asciiTheme="minorHAnsi" w:hAnsiTheme="minorHAnsi" w:cstheme="minorHAnsi"/>
        </w:rPr>
        <w:t xml:space="preserve">Dz. U. z </w:t>
      </w:r>
      <w:r w:rsidR="0060454D" w:rsidRPr="00CE79DD">
        <w:rPr>
          <w:rFonts w:asciiTheme="minorHAnsi" w:hAnsiTheme="minorHAnsi" w:cstheme="minorHAnsi"/>
        </w:rPr>
        <w:t>2022</w:t>
      </w:r>
      <w:r w:rsidRPr="00CE79DD">
        <w:rPr>
          <w:rFonts w:asciiTheme="minorHAnsi" w:hAnsiTheme="minorHAnsi" w:cstheme="minorHAnsi"/>
        </w:rPr>
        <w:t xml:space="preserve"> r. poz. 1</w:t>
      </w:r>
      <w:r w:rsidR="0060454D" w:rsidRPr="00CE79DD">
        <w:rPr>
          <w:rFonts w:asciiTheme="minorHAnsi" w:hAnsiTheme="minorHAnsi" w:cstheme="minorHAnsi"/>
        </w:rPr>
        <w:t>233</w:t>
      </w:r>
      <w:r w:rsidRPr="00CE79DD">
        <w:rPr>
          <w:rFonts w:asciiTheme="minorHAnsi" w:hAnsiTheme="minorHAnsi" w:cstheme="minorHAnsi"/>
        </w:rPr>
        <w:t>) wykonawca, w celu utrzymania w</w:t>
      </w:r>
      <w:r w:rsidR="0060454D" w:rsidRPr="00CE79DD">
        <w:rPr>
          <w:rFonts w:asciiTheme="minorHAnsi" w:hAnsiTheme="minorHAnsi" w:cstheme="minorHAnsi"/>
        </w:rPr>
        <w:t> </w:t>
      </w:r>
      <w:r w:rsidRPr="00CE79DD">
        <w:rPr>
          <w:rFonts w:asciiTheme="minorHAnsi" w:hAnsiTheme="minorHAnsi" w:cstheme="minorHAnsi"/>
        </w:rPr>
        <w:t xml:space="preserve">poufności tych informacji, przekazuje je w wydzielonym i odpowiednio oznaczonym pliku, wraz z jednoczesnym zaznaczeniem w nazwie pliku „Dokument stanowiący tajemnicę przedsiębiorstwa”. </w:t>
      </w:r>
    </w:p>
    <w:p w14:paraId="1E16D38A" w14:textId="3CE0704E" w:rsidR="004A3EDB" w:rsidRPr="00CE79DD" w:rsidRDefault="004A3EDB" w:rsidP="00BE1663">
      <w:pPr>
        <w:pStyle w:val="Default"/>
        <w:numPr>
          <w:ilvl w:val="0"/>
          <w:numId w:val="38"/>
        </w:numPr>
        <w:spacing w:line="24" w:lineRule="atLeast"/>
        <w:ind w:left="709" w:hanging="425"/>
        <w:rPr>
          <w:rFonts w:asciiTheme="minorHAnsi" w:hAnsiTheme="minorHAnsi" w:cstheme="minorHAnsi"/>
        </w:rPr>
      </w:pPr>
      <w:r w:rsidRPr="00CE79DD">
        <w:rPr>
          <w:rFonts w:asciiTheme="minorHAnsi" w:hAnsiTheme="minorHAnsi" w:cstheme="minorHAnsi"/>
        </w:rPr>
        <w:t xml:space="preserve">Komunikacja w postępowaniu, z wyłączeniem składania ofert, odbywa się drogą elektroniczną za pośrednictwem formularzy do komunikacji dostępnych w zakładce „Formularze” („Formularze do komunikacji”). Za pośrednictwem „Formularzy do </w:t>
      </w:r>
      <w:r w:rsidR="00AD7578">
        <w:rPr>
          <w:rFonts w:asciiTheme="minorHAnsi" w:hAnsiTheme="minorHAnsi" w:cstheme="minorHAnsi"/>
        </w:rPr>
        <w:t> </w:t>
      </w:r>
      <w:r w:rsidRPr="00CE79DD">
        <w:rPr>
          <w:rFonts w:asciiTheme="minorHAnsi" w:hAnsiTheme="minorHAnsi" w:cstheme="minorHAnsi"/>
        </w:rPr>
        <w:t xml:space="preserve">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14:paraId="6CBE200F" w14:textId="3C0DE971" w:rsidR="004A3EDB" w:rsidRPr="00CE79DD" w:rsidRDefault="004A3EDB" w:rsidP="00BE1663">
      <w:pPr>
        <w:pStyle w:val="Default"/>
        <w:numPr>
          <w:ilvl w:val="0"/>
          <w:numId w:val="38"/>
        </w:numPr>
        <w:spacing w:line="24" w:lineRule="atLeast"/>
        <w:ind w:left="709" w:hanging="425"/>
        <w:rPr>
          <w:rFonts w:asciiTheme="minorHAnsi" w:hAnsiTheme="minorHAnsi" w:cstheme="minorHAnsi"/>
        </w:rPr>
      </w:pPr>
      <w:r w:rsidRPr="00CE79DD">
        <w:rPr>
          <w:rFonts w:asciiTheme="minorHAnsi" w:hAnsiTheme="minorHAnsi" w:cstheme="minorHAnsi"/>
        </w:rPr>
        <w:t xml:space="preserve">Możliwość korzystania w postępowaniu z „Formularzy do komunikacji” w pełnym zakresie wymaga posiadania konta „Wykonawcy” na Platformie e-Zamówienia oraz zalogowania się na Platformie e-Zamówienia. Do korzystania z „Formularzy do </w:t>
      </w:r>
      <w:r w:rsidR="00015A58">
        <w:rPr>
          <w:rFonts w:asciiTheme="minorHAnsi" w:hAnsiTheme="minorHAnsi" w:cstheme="minorHAnsi"/>
        </w:rPr>
        <w:t> </w:t>
      </w:r>
      <w:r w:rsidRPr="00CE79DD">
        <w:rPr>
          <w:rFonts w:asciiTheme="minorHAnsi" w:hAnsiTheme="minorHAnsi" w:cstheme="minorHAnsi"/>
        </w:rPr>
        <w:t xml:space="preserve">komunikacji” służących do zadawania pytań dotyczących treści dokumentów zamówienia wystarczające jest posiadanie tzw. konta uproszczonego na Platformie </w:t>
      </w:r>
      <w:r w:rsidRPr="00CE79DD">
        <w:rPr>
          <w:rFonts w:asciiTheme="minorHAnsi" w:hAnsiTheme="minorHAnsi" w:cstheme="minorHAnsi"/>
        </w:rPr>
        <w:br/>
        <w:t xml:space="preserve">e-Zamówienia. </w:t>
      </w:r>
    </w:p>
    <w:p w14:paraId="54E0D1DD" w14:textId="77777777" w:rsidR="004A3EDB" w:rsidRPr="00CE79DD" w:rsidRDefault="004A3EDB" w:rsidP="00BE1663">
      <w:pPr>
        <w:pStyle w:val="Default"/>
        <w:numPr>
          <w:ilvl w:val="0"/>
          <w:numId w:val="38"/>
        </w:numPr>
        <w:spacing w:line="24" w:lineRule="atLeast"/>
        <w:ind w:left="709" w:hanging="425"/>
        <w:rPr>
          <w:rFonts w:asciiTheme="minorHAnsi" w:hAnsiTheme="minorHAnsi" w:cstheme="minorHAnsi"/>
        </w:rPr>
      </w:pPr>
      <w:r w:rsidRPr="00CE79DD">
        <w:rPr>
          <w:rFonts w:asciiTheme="minorHAnsi" w:hAnsiTheme="minorHAnsi" w:cstheme="minorHAnsi"/>
        </w:rPr>
        <w:t xml:space="preserve">Wszystkie wysłane i odebrane w postępowaniu przez wykonawcę wiadomości widoczne są po zalogowaniu w podglądzie postępowania w zakładce „Komunikacja”. </w:t>
      </w:r>
    </w:p>
    <w:p w14:paraId="4FDFF336" w14:textId="77777777" w:rsidR="004A3EDB" w:rsidRPr="00CE79DD" w:rsidRDefault="004A3EDB" w:rsidP="00BE1663">
      <w:pPr>
        <w:pStyle w:val="Default"/>
        <w:numPr>
          <w:ilvl w:val="0"/>
          <w:numId w:val="38"/>
        </w:numPr>
        <w:spacing w:line="24" w:lineRule="atLeast"/>
        <w:ind w:left="709" w:hanging="425"/>
        <w:rPr>
          <w:rFonts w:asciiTheme="minorHAnsi" w:hAnsiTheme="minorHAnsi" w:cstheme="minorHAnsi"/>
        </w:rPr>
      </w:pPr>
      <w:r w:rsidRPr="00CE79DD">
        <w:rPr>
          <w:rFonts w:asciiTheme="minorHAnsi" w:hAnsiTheme="minorHAnsi" w:cstheme="minorHAnsi"/>
        </w:rPr>
        <w:t xml:space="preserve">Maksymalny rozmiar plików przesyłanych za pośrednictwem „Formularzy do komunikacji” wynosi 150 MB (wielkość ta dotyczy plików przesyłanych jako załączniki do jednego formularza). </w:t>
      </w:r>
    </w:p>
    <w:p w14:paraId="5D8235FB" w14:textId="77777777" w:rsidR="004A3EDB" w:rsidRPr="00CE79DD" w:rsidRDefault="004A3EDB" w:rsidP="00BE1663">
      <w:pPr>
        <w:pStyle w:val="Default"/>
        <w:numPr>
          <w:ilvl w:val="0"/>
          <w:numId w:val="38"/>
        </w:numPr>
        <w:spacing w:line="24" w:lineRule="atLeast"/>
        <w:ind w:left="709" w:hanging="425"/>
        <w:rPr>
          <w:rFonts w:asciiTheme="minorHAnsi" w:eastAsia="Times New Roman" w:hAnsiTheme="minorHAnsi" w:cstheme="minorHAnsi"/>
          <w:lang w:eastAsia="pl-PL"/>
        </w:rPr>
      </w:pPr>
      <w:r w:rsidRPr="00CE79DD">
        <w:rPr>
          <w:rFonts w:asciiTheme="minorHAnsi" w:hAnsiTheme="minorHAnsi" w:cstheme="minorHAnsi"/>
        </w:rPr>
        <w:t xml:space="preserve">Minimalne wymagania techniczne dotyczące sprzętu używanego w celu korzystania z usług Platformy e-Zamówienia oraz informacje dotyczące specyfikacji połączenia określa </w:t>
      </w:r>
      <w:r w:rsidRPr="00CE79DD">
        <w:rPr>
          <w:rFonts w:asciiTheme="minorHAnsi" w:hAnsiTheme="minorHAnsi" w:cstheme="minorHAnsi"/>
          <w:i/>
          <w:iCs/>
        </w:rPr>
        <w:t xml:space="preserve">Regulamin Platformy e-Zamówienia, </w:t>
      </w:r>
      <w:r w:rsidRPr="00CE79DD">
        <w:rPr>
          <w:rFonts w:asciiTheme="minorHAnsi" w:hAnsiTheme="minorHAnsi" w:cstheme="minorHAnsi"/>
        </w:rPr>
        <w:t>w szczególności:</w:t>
      </w:r>
      <w:r w:rsidRPr="00CE79DD">
        <w:rPr>
          <w:rFonts w:asciiTheme="minorHAnsi" w:hAnsiTheme="minorHAnsi" w:cstheme="minorHAnsi"/>
          <w:i/>
          <w:iCs/>
        </w:rPr>
        <w:t xml:space="preserve"> </w:t>
      </w:r>
    </w:p>
    <w:p w14:paraId="675DD671" w14:textId="77777777" w:rsidR="004A3EDB" w:rsidRPr="00CE79DD" w:rsidRDefault="004A3EDB" w:rsidP="00BE1663">
      <w:pPr>
        <w:pStyle w:val="Default"/>
        <w:numPr>
          <w:ilvl w:val="0"/>
          <w:numId w:val="40"/>
        </w:numPr>
        <w:tabs>
          <w:tab w:val="clear" w:pos="720"/>
          <w:tab w:val="num" w:pos="993"/>
        </w:tabs>
        <w:spacing w:line="24" w:lineRule="atLeast"/>
        <w:ind w:left="993" w:hanging="284"/>
        <w:rPr>
          <w:rFonts w:asciiTheme="minorHAnsi" w:eastAsia="Times New Roman" w:hAnsiTheme="minorHAnsi" w:cstheme="minorHAnsi"/>
          <w:lang w:eastAsia="pl-PL"/>
        </w:rPr>
      </w:pPr>
      <w:r w:rsidRPr="00CE79DD">
        <w:rPr>
          <w:rFonts w:asciiTheme="minorHAnsi" w:eastAsia="Times New Roman" w:hAnsiTheme="minorHAnsi" w:cstheme="minorHAnsi"/>
          <w:lang w:eastAsia="pl-PL"/>
        </w:rPr>
        <w:t>W celu prawidłowego korzystania z usług Platformy e-Zamówienia wymagany jest:</w:t>
      </w:r>
    </w:p>
    <w:p w14:paraId="15F89B59" w14:textId="77777777" w:rsidR="004A3EDB" w:rsidRPr="00CE79DD" w:rsidRDefault="004A3EDB" w:rsidP="00BE1663">
      <w:pPr>
        <w:pStyle w:val="Default"/>
        <w:numPr>
          <w:ilvl w:val="0"/>
          <w:numId w:val="41"/>
        </w:numPr>
        <w:spacing w:line="24" w:lineRule="atLeast"/>
        <w:ind w:left="1276" w:hanging="283"/>
        <w:rPr>
          <w:rFonts w:asciiTheme="minorHAnsi" w:eastAsia="Times New Roman" w:hAnsiTheme="minorHAnsi" w:cstheme="minorHAnsi"/>
          <w:lang w:eastAsia="pl-PL"/>
        </w:rPr>
      </w:pPr>
      <w:r w:rsidRPr="00CE79DD">
        <w:rPr>
          <w:rFonts w:asciiTheme="minorHAnsi" w:eastAsia="Times New Roman" w:hAnsiTheme="minorHAnsi" w:cstheme="minorHAnsi"/>
          <w:lang w:eastAsia="pl-PL"/>
        </w:rPr>
        <w:t xml:space="preserve"> Komputer PC:</w:t>
      </w:r>
    </w:p>
    <w:p w14:paraId="7D6C6731" w14:textId="77777777" w:rsidR="004A3EDB" w:rsidRPr="00CE79DD" w:rsidRDefault="004A3EDB" w:rsidP="00BE1663">
      <w:pPr>
        <w:pStyle w:val="Default"/>
        <w:numPr>
          <w:ilvl w:val="0"/>
          <w:numId w:val="42"/>
        </w:numPr>
        <w:spacing w:line="24" w:lineRule="atLeast"/>
        <w:ind w:left="1560" w:hanging="284"/>
        <w:rPr>
          <w:rFonts w:asciiTheme="minorHAnsi" w:eastAsia="Times New Roman" w:hAnsiTheme="minorHAnsi" w:cstheme="minorHAnsi"/>
          <w:lang w:eastAsia="pl-PL"/>
        </w:rPr>
      </w:pPr>
      <w:r w:rsidRPr="00CE79DD">
        <w:rPr>
          <w:rFonts w:asciiTheme="minorHAnsi" w:eastAsia="Times New Roman" w:hAnsiTheme="minorHAnsi" w:cstheme="minorHAnsi"/>
          <w:lang w:eastAsia="pl-PL"/>
        </w:rPr>
        <w:t>parametry minimum: Intel Core2 Duo, 2 GB RAM, HDD,</w:t>
      </w:r>
    </w:p>
    <w:p w14:paraId="42BFB60A" w14:textId="77777777" w:rsidR="004A3EDB" w:rsidRPr="00CE79DD" w:rsidRDefault="004A3EDB" w:rsidP="00BE1663">
      <w:pPr>
        <w:pStyle w:val="Default"/>
        <w:numPr>
          <w:ilvl w:val="0"/>
          <w:numId w:val="42"/>
        </w:numPr>
        <w:spacing w:line="24" w:lineRule="atLeast"/>
        <w:ind w:left="1560" w:hanging="284"/>
        <w:rPr>
          <w:rFonts w:asciiTheme="minorHAnsi" w:eastAsia="Times New Roman" w:hAnsiTheme="minorHAnsi" w:cstheme="minorHAnsi"/>
          <w:lang w:eastAsia="pl-PL"/>
        </w:rPr>
      </w:pPr>
      <w:r w:rsidRPr="00CE79DD">
        <w:rPr>
          <w:rFonts w:asciiTheme="minorHAnsi" w:eastAsia="Times New Roman" w:hAnsiTheme="minorHAnsi" w:cstheme="minorHAnsi"/>
          <w:lang w:eastAsia="pl-PL"/>
        </w:rPr>
        <w:t>zainstalowany jeden z poniższych systemów operacyjnych:</w:t>
      </w:r>
    </w:p>
    <w:p w14:paraId="4FB7858F" w14:textId="77777777" w:rsidR="004A3EDB" w:rsidRPr="00CE79DD" w:rsidRDefault="004A3EDB" w:rsidP="00CB5037">
      <w:pPr>
        <w:pStyle w:val="Default"/>
        <w:spacing w:line="24" w:lineRule="atLeast"/>
        <w:ind w:left="1560"/>
        <w:rPr>
          <w:rFonts w:asciiTheme="minorHAnsi" w:eastAsia="Times New Roman" w:hAnsiTheme="minorHAnsi" w:cstheme="minorHAnsi"/>
          <w:lang w:eastAsia="pl-PL"/>
        </w:rPr>
      </w:pPr>
      <w:r w:rsidRPr="00CE79DD">
        <w:rPr>
          <w:rFonts w:asciiTheme="minorHAnsi" w:eastAsia="Times New Roman" w:hAnsiTheme="minorHAnsi" w:cstheme="minorHAnsi"/>
          <w:lang w:eastAsia="pl-PL"/>
        </w:rPr>
        <w:t>MS Windows 7 lub nowszy</w:t>
      </w:r>
    </w:p>
    <w:p w14:paraId="4E8B9651" w14:textId="77777777" w:rsidR="004A3EDB" w:rsidRPr="00CE79DD" w:rsidRDefault="004A3EDB" w:rsidP="00CB5037">
      <w:pPr>
        <w:pStyle w:val="Default"/>
        <w:spacing w:line="24" w:lineRule="atLeast"/>
        <w:ind w:left="1560"/>
        <w:rPr>
          <w:rFonts w:asciiTheme="minorHAnsi" w:eastAsia="Times New Roman" w:hAnsiTheme="minorHAnsi" w:cstheme="minorHAnsi"/>
          <w:lang w:eastAsia="pl-PL"/>
        </w:rPr>
      </w:pPr>
      <w:r w:rsidRPr="00CE79DD">
        <w:rPr>
          <w:rFonts w:asciiTheme="minorHAnsi" w:eastAsia="Times New Roman" w:hAnsiTheme="minorHAnsi" w:cstheme="minorHAnsi"/>
          <w:lang w:eastAsia="pl-PL"/>
        </w:rPr>
        <w:t>OSX/Mac OS 10.10,.</w:t>
      </w:r>
    </w:p>
    <w:p w14:paraId="5C127352" w14:textId="77777777" w:rsidR="004A3EDB" w:rsidRPr="00CE79DD" w:rsidRDefault="004A3EDB" w:rsidP="00CB5037">
      <w:pPr>
        <w:pStyle w:val="Default"/>
        <w:spacing w:line="24" w:lineRule="atLeast"/>
        <w:ind w:left="1560"/>
        <w:rPr>
          <w:rFonts w:asciiTheme="minorHAnsi" w:eastAsia="Times New Roman" w:hAnsiTheme="minorHAnsi" w:cstheme="minorHAnsi"/>
          <w:lang w:eastAsia="pl-PL"/>
        </w:rPr>
      </w:pPr>
      <w:proofErr w:type="spellStart"/>
      <w:r w:rsidRPr="00CE79DD">
        <w:rPr>
          <w:rFonts w:asciiTheme="minorHAnsi" w:eastAsia="Times New Roman" w:hAnsiTheme="minorHAnsi" w:cstheme="minorHAnsi"/>
          <w:lang w:eastAsia="pl-PL"/>
        </w:rPr>
        <w:t>Ubuntu</w:t>
      </w:r>
      <w:proofErr w:type="spellEnd"/>
      <w:r w:rsidRPr="00CE79DD">
        <w:rPr>
          <w:rFonts w:asciiTheme="minorHAnsi" w:eastAsia="Times New Roman" w:hAnsiTheme="minorHAnsi" w:cstheme="minorHAnsi"/>
          <w:lang w:eastAsia="pl-PL"/>
        </w:rPr>
        <w:t xml:space="preserve"> 14.04</w:t>
      </w:r>
    </w:p>
    <w:p w14:paraId="4ADEFF15" w14:textId="77777777" w:rsidR="004A3EDB" w:rsidRPr="00CE79DD" w:rsidRDefault="004A3EDB" w:rsidP="00BE1663">
      <w:pPr>
        <w:pStyle w:val="Default"/>
        <w:numPr>
          <w:ilvl w:val="0"/>
          <w:numId w:val="42"/>
        </w:numPr>
        <w:spacing w:line="24" w:lineRule="atLeast"/>
        <w:ind w:left="1560" w:hanging="284"/>
        <w:rPr>
          <w:rFonts w:asciiTheme="minorHAnsi" w:eastAsia="Times New Roman" w:hAnsiTheme="minorHAnsi" w:cstheme="minorHAnsi"/>
          <w:lang w:eastAsia="pl-PL"/>
        </w:rPr>
      </w:pPr>
      <w:r w:rsidRPr="00CE79DD">
        <w:rPr>
          <w:rFonts w:asciiTheme="minorHAnsi" w:eastAsia="Times New Roman" w:hAnsiTheme="minorHAnsi" w:cstheme="minorHAnsi"/>
          <w:lang w:eastAsia="pl-PL"/>
        </w:rPr>
        <w:t>Zainstalowana jedna z poniższych przeglądarek:</w:t>
      </w:r>
    </w:p>
    <w:p w14:paraId="67ECB0DA" w14:textId="77777777" w:rsidR="004A3EDB" w:rsidRPr="00CE79DD" w:rsidRDefault="004A3EDB" w:rsidP="00CB5037">
      <w:pPr>
        <w:pStyle w:val="Default"/>
        <w:spacing w:line="24" w:lineRule="atLeast"/>
        <w:ind w:left="1560"/>
        <w:rPr>
          <w:rFonts w:asciiTheme="minorHAnsi" w:eastAsia="Times New Roman" w:hAnsiTheme="minorHAnsi" w:cstheme="minorHAnsi"/>
          <w:lang w:eastAsia="pl-PL"/>
        </w:rPr>
      </w:pPr>
      <w:r w:rsidRPr="00CE79DD">
        <w:rPr>
          <w:rFonts w:asciiTheme="minorHAnsi" w:eastAsia="Times New Roman" w:hAnsiTheme="minorHAnsi" w:cstheme="minorHAnsi"/>
          <w:lang w:eastAsia="pl-PL"/>
        </w:rPr>
        <w:t>Chrome 66.0 lub nowsza</w:t>
      </w:r>
    </w:p>
    <w:p w14:paraId="7E498E6E" w14:textId="77777777" w:rsidR="004A3EDB" w:rsidRPr="00CE79DD" w:rsidRDefault="004A3EDB" w:rsidP="00CB5037">
      <w:pPr>
        <w:pStyle w:val="Default"/>
        <w:spacing w:line="24" w:lineRule="atLeast"/>
        <w:ind w:left="1560"/>
        <w:rPr>
          <w:rFonts w:asciiTheme="minorHAnsi" w:eastAsia="Times New Roman" w:hAnsiTheme="minorHAnsi" w:cstheme="minorHAnsi"/>
          <w:lang w:eastAsia="pl-PL"/>
        </w:rPr>
      </w:pPr>
      <w:proofErr w:type="spellStart"/>
      <w:r w:rsidRPr="00CE79DD">
        <w:rPr>
          <w:rFonts w:asciiTheme="minorHAnsi" w:eastAsia="Times New Roman" w:hAnsiTheme="minorHAnsi" w:cstheme="minorHAnsi"/>
          <w:lang w:eastAsia="pl-PL"/>
        </w:rPr>
        <w:t>Firefox</w:t>
      </w:r>
      <w:proofErr w:type="spellEnd"/>
      <w:r w:rsidRPr="00CE79DD">
        <w:rPr>
          <w:rFonts w:asciiTheme="minorHAnsi" w:eastAsia="Times New Roman" w:hAnsiTheme="minorHAnsi" w:cstheme="minorHAnsi"/>
          <w:lang w:eastAsia="pl-PL"/>
        </w:rPr>
        <w:t xml:space="preserve"> 59.0 lub nowszy</w:t>
      </w:r>
    </w:p>
    <w:p w14:paraId="66EA2019" w14:textId="77777777" w:rsidR="004A3EDB" w:rsidRPr="00CE79DD" w:rsidRDefault="004A3EDB" w:rsidP="00CB5037">
      <w:pPr>
        <w:pStyle w:val="Default"/>
        <w:spacing w:line="24" w:lineRule="atLeast"/>
        <w:ind w:left="1560"/>
        <w:rPr>
          <w:rFonts w:asciiTheme="minorHAnsi" w:eastAsia="Times New Roman" w:hAnsiTheme="minorHAnsi" w:cstheme="minorHAnsi"/>
          <w:lang w:eastAsia="pl-PL"/>
        </w:rPr>
      </w:pPr>
      <w:r w:rsidRPr="00CE79DD">
        <w:rPr>
          <w:rFonts w:asciiTheme="minorHAnsi" w:eastAsia="Times New Roman" w:hAnsiTheme="minorHAnsi" w:cstheme="minorHAnsi"/>
          <w:lang w:eastAsia="pl-PL"/>
        </w:rPr>
        <w:lastRenderedPageBreak/>
        <w:t>Safari 11.1 lub nowsza</w:t>
      </w:r>
    </w:p>
    <w:p w14:paraId="3EDE4EF3" w14:textId="77777777" w:rsidR="004A3EDB" w:rsidRPr="00CE79DD" w:rsidRDefault="004A3EDB" w:rsidP="00CB5037">
      <w:pPr>
        <w:pStyle w:val="Default"/>
        <w:spacing w:line="24" w:lineRule="atLeast"/>
        <w:ind w:left="1560"/>
        <w:rPr>
          <w:rFonts w:asciiTheme="minorHAnsi" w:eastAsia="Times New Roman" w:hAnsiTheme="minorHAnsi" w:cstheme="minorHAnsi"/>
          <w:lang w:eastAsia="pl-PL"/>
        </w:rPr>
      </w:pPr>
      <w:r w:rsidRPr="00CE79DD">
        <w:rPr>
          <w:rFonts w:asciiTheme="minorHAnsi" w:eastAsia="Times New Roman" w:hAnsiTheme="minorHAnsi" w:cstheme="minorHAnsi"/>
          <w:lang w:eastAsia="pl-PL"/>
        </w:rPr>
        <w:t>Edge 14.0 i nowsze</w:t>
      </w:r>
    </w:p>
    <w:p w14:paraId="7187A162" w14:textId="77777777" w:rsidR="004A3EDB" w:rsidRPr="00CE79DD" w:rsidRDefault="004A3EDB" w:rsidP="00CB5037">
      <w:pPr>
        <w:pStyle w:val="Default"/>
        <w:spacing w:line="24" w:lineRule="atLeast"/>
        <w:ind w:left="993"/>
        <w:rPr>
          <w:rFonts w:asciiTheme="minorHAnsi" w:eastAsia="Times New Roman" w:hAnsiTheme="minorHAnsi" w:cstheme="minorHAnsi"/>
          <w:lang w:eastAsia="pl-PL"/>
        </w:rPr>
      </w:pPr>
      <w:r w:rsidRPr="00CE79DD">
        <w:rPr>
          <w:rFonts w:asciiTheme="minorHAnsi" w:eastAsia="Times New Roman" w:hAnsiTheme="minorHAnsi" w:cstheme="minorHAnsi"/>
          <w:lang w:eastAsia="pl-PL"/>
        </w:rPr>
        <w:t>albo</w:t>
      </w:r>
    </w:p>
    <w:p w14:paraId="7B471606" w14:textId="77777777" w:rsidR="004A3EDB" w:rsidRPr="00CE79DD" w:rsidRDefault="004A3EDB" w:rsidP="00BE1663">
      <w:pPr>
        <w:pStyle w:val="Default"/>
        <w:numPr>
          <w:ilvl w:val="0"/>
          <w:numId w:val="41"/>
        </w:numPr>
        <w:spacing w:line="24" w:lineRule="atLeast"/>
        <w:rPr>
          <w:rFonts w:asciiTheme="minorHAnsi" w:eastAsia="Times New Roman" w:hAnsiTheme="minorHAnsi" w:cstheme="minorHAnsi"/>
          <w:lang w:eastAsia="pl-PL"/>
        </w:rPr>
      </w:pPr>
      <w:r w:rsidRPr="00CE79DD">
        <w:rPr>
          <w:rFonts w:asciiTheme="minorHAnsi" w:eastAsia="Times New Roman" w:hAnsiTheme="minorHAnsi" w:cstheme="minorHAnsi"/>
          <w:lang w:eastAsia="pl-PL"/>
        </w:rPr>
        <w:t>1.2 Tablet/Telefon:</w:t>
      </w:r>
      <w:r w:rsidRPr="00CE79DD">
        <w:rPr>
          <w:rFonts w:asciiTheme="minorHAnsi" w:eastAsia="Times New Roman" w:hAnsiTheme="minorHAnsi" w:cstheme="minorHAnsi"/>
          <w:lang w:eastAsia="pl-PL"/>
        </w:rPr>
        <w:br/>
        <w:t xml:space="preserve">Parametry minimum: 4 rdzenie procesora, 2GB RAM, Android 6.0 </w:t>
      </w:r>
      <w:proofErr w:type="spellStart"/>
      <w:r w:rsidRPr="00CE79DD">
        <w:rPr>
          <w:rFonts w:asciiTheme="minorHAnsi" w:eastAsia="Times New Roman" w:hAnsiTheme="minorHAnsi" w:cstheme="minorHAnsi"/>
          <w:lang w:eastAsia="pl-PL"/>
        </w:rPr>
        <w:t>Marshmallow</w:t>
      </w:r>
      <w:proofErr w:type="spellEnd"/>
      <w:r w:rsidRPr="00CE79DD">
        <w:rPr>
          <w:rFonts w:asciiTheme="minorHAnsi" w:eastAsia="Times New Roman" w:hAnsiTheme="minorHAnsi" w:cstheme="minorHAnsi"/>
          <w:lang w:eastAsia="pl-PL"/>
        </w:rPr>
        <w:t>, iOS 10.3, Przeglądarka Chrome 61 lub nowa.</w:t>
      </w:r>
    </w:p>
    <w:p w14:paraId="7124D3E5" w14:textId="77777777" w:rsidR="004A3EDB" w:rsidRPr="00CE79DD" w:rsidRDefault="004A3EDB" w:rsidP="00BE1663">
      <w:pPr>
        <w:pStyle w:val="Default"/>
        <w:numPr>
          <w:ilvl w:val="0"/>
          <w:numId w:val="40"/>
        </w:numPr>
        <w:tabs>
          <w:tab w:val="clear" w:pos="720"/>
          <w:tab w:val="num" w:pos="993"/>
        </w:tabs>
        <w:spacing w:line="24" w:lineRule="atLeast"/>
        <w:ind w:left="993" w:hanging="284"/>
        <w:rPr>
          <w:rFonts w:asciiTheme="minorHAnsi" w:eastAsia="Times New Roman" w:hAnsiTheme="minorHAnsi" w:cstheme="minorHAnsi"/>
          <w:lang w:eastAsia="pl-PL"/>
        </w:rPr>
      </w:pPr>
      <w:r w:rsidRPr="00CE79DD">
        <w:rPr>
          <w:rFonts w:asciiTheme="minorHAnsi" w:eastAsia="Times New Roman" w:hAnsiTheme="minorHAnsi" w:cstheme="minorHAnsi"/>
          <w:lang w:eastAsia="pl-PL"/>
        </w:rPr>
        <w:t xml:space="preserve">Dla skorzystania z pełnej funkcjonalności może być konieczne włączenie w przeglądarce obsługi protokołu bezpiecznej transmisji danych SSL, obsługi Java </w:t>
      </w:r>
      <w:proofErr w:type="spellStart"/>
      <w:r w:rsidRPr="00CE79DD">
        <w:rPr>
          <w:rFonts w:asciiTheme="minorHAnsi" w:eastAsia="Times New Roman" w:hAnsiTheme="minorHAnsi" w:cstheme="minorHAnsi"/>
          <w:lang w:eastAsia="pl-PL"/>
        </w:rPr>
        <w:t>Script</w:t>
      </w:r>
      <w:proofErr w:type="spellEnd"/>
      <w:r w:rsidRPr="00CE79DD">
        <w:rPr>
          <w:rFonts w:asciiTheme="minorHAnsi" w:eastAsia="Times New Roman" w:hAnsiTheme="minorHAnsi" w:cstheme="minorHAnsi"/>
          <w:lang w:eastAsia="pl-PL"/>
        </w:rPr>
        <w:t xml:space="preserve">, oraz </w:t>
      </w:r>
      <w:proofErr w:type="spellStart"/>
      <w:r w:rsidRPr="00CE79DD">
        <w:rPr>
          <w:rFonts w:asciiTheme="minorHAnsi" w:eastAsia="Times New Roman" w:hAnsiTheme="minorHAnsi" w:cstheme="minorHAnsi"/>
          <w:lang w:eastAsia="pl-PL"/>
        </w:rPr>
        <w:t>cookies</w:t>
      </w:r>
      <w:proofErr w:type="spellEnd"/>
      <w:r w:rsidRPr="00CE79DD">
        <w:rPr>
          <w:rFonts w:asciiTheme="minorHAnsi" w:eastAsia="Times New Roman" w:hAnsiTheme="minorHAnsi" w:cstheme="minorHAnsi"/>
          <w:lang w:eastAsia="pl-PL"/>
        </w:rPr>
        <w:t>;</w:t>
      </w:r>
    </w:p>
    <w:p w14:paraId="2CE1F1CD" w14:textId="07D17F95" w:rsidR="004A3EDB" w:rsidRPr="00CE79DD" w:rsidRDefault="004A3EDB" w:rsidP="00BE1663">
      <w:pPr>
        <w:pStyle w:val="Default"/>
        <w:numPr>
          <w:ilvl w:val="0"/>
          <w:numId w:val="40"/>
        </w:numPr>
        <w:tabs>
          <w:tab w:val="clear" w:pos="720"/>
          <w:tab w:val="num" w:pos="993"/>
        </w:tabs>
        <w:spacing w:line="24" w:lineRule="atLeast"/>
        <w:ind w:left="993" w:hanging="284"/>
        <w:rPr>
          <w:rFonts w:asciiTheme="minorHAnsi" w:eastAsia="Times New Roman" w:hAnsiTheme="minorHAnsi" w:cstheme="minorHAnsi"/>
          <w:lang w:eastAsia="pl-PL"/>
        </w:rPr>
      </w:pPr>
      <w:r w:rsidRPr="00CE79DD">
        <w:rPr>
          <w:rFonts w:asciiTheme="minorHAnsi" w:eastAsia="Times New Roman" w:hAnsiTheme="minorHAnsi" w:cstheme="minorHAnsi"/>
          <w:lang w:eastAsia="pl-PL"/>
        </w:rPr>
        <w:t>Specyfikacja połączenia, formatu przesyłanych danych oraz kodowania i</w:t>
      </w:r>
      <w:r w:rsidR="00A707CA" w:rsidRPr="00CE79DD">
        <w:rPr>
          <w:rFonts w:asciiTheme="minorHAnsi" w:eastAsia="Times New Roman" w:hAnsiTheme="minorHAnsi" w:cstheme="minorHAnsi"/>
          <w:lang w:eastAsia="pl-PL"/>
        </w:rPr>
        <w:t> </w:t>
      </w:r>
      <w:r w:rsidRPr="00CE79DD">
        <w:rPr>
          <w:rFonts w:asciiTheme="minorHAnsi" w:eastAsia="Times New Roman" w:hAnsiTheme="minorHAnsi" w:cstheme="minorHAnsi"/>
          <w:lang w:eastAsia="pl-PL"/>
        </w:rPr>
        <w:t>oznaczania czasu odbioru danych:</w:t>
      </w:r>
    </w:p>
    <w:p w14:paraId="730617D1" w14:textId="77777777" w:rsidR="004A3EDB" w:rsidRPr="00CE79DD" w:rsidRDefault="004A3EDB" w:rsidP="00BE1663">
      <w:pPr>
        <w:pStyle w:val="Default"/>
        <w:numPr>
          <w:ilvl w:val="0"/>
          <w:numId w:val="43"/>
        </w:numPr>
        <w:spacing w:line="24" w:lineRule="atLeast"/>
        <w:ind w:left="1276" w:hanging="283"/>
        <w:rPr>
          <w:rFonts w:asciiTheme="minorHAnsi" w:eastAsia="Times New Roman" w:hAnsiTheme="minorHAnsi" w:cstheme="minorHAnsi"/>
          <w:lang w:eastAsia="pl-PL"/>
        </w:rPr>
      </w:pPr>
      <w:r w:rsidRPr="00CE79DD">
        <w:rPr>
          <w:rFonts w:asciiTheme="minorHAnsi" w:eastAsia="Times New Roman" w:hAnsiTheme="minorHAnsi" w:cstheme="minorHAnsi"/>
          <w:lang w:eastAsia="pl-PL"/>
        </w:rPr>
        <w:t>specyfikacja połączenia – formularze udostępnione są za pomocą protokołu TLS 1.2,</w:t>
      </w:r>
    </w:p>
    <w:p w14:paraId="4BCC9EAB" w14:textId="77777777" w:rsidR="004A3EDB" w:rsidRPr="00CE79DD" w:rsidRDefault="004A3EDB" w:rsidP="00BE1663">
      <w:pPr>
        <w:pStyle w:val="Default"/>
        <w:numPr>
          <w:ilvl w:val="0"/>
          <w:numId w:val="43"/>
        </w:numPr>
        <w:spacing w:line="24" w:lineRule="atLeast"/>
        <w:ind w:left="1276" w:hanging="283"/>
        <w:rPr>
          <w:rFonts w:asciiTheme="minorHAnsi" w:eastAsia="Times New Roman" w:hAnsiTheme="minorHAnsi" w:cstheme="minorHAnsi"/>
          <w:lang w:eastAsia="pl-PL"/>
        </w:rPr>
      </w:pPr>
      <w:r w:rsidRPr="00CE79DD">
        <w:rPr>
          <w:rFonts w:asciiTheme="minorHAnsi" w:eastAsia="Times New Roman" w:hAnsiTheme="minorHAnsi" w:cstheme="minorHAnsi"/>
          <w:lang w:eastAsia="pl-PL"/>
        </w:rPr>
        <w:t>1.2 format danych oraz kodowanie: formularze dostępne są w formacie HTML z kodowaniem UTF-8,</w:t>
      </w:r>
    </w:p>
    <w:p w14:paraId="03EFD5C6" w14:textId="77777777" w:rsidR="004A3EDB" w:rsidRPr="00CE79DD" w:rsidRDefault="004A3EDB" w:rsidP="00BE1663">
      <w:pPr>
        <w:pStyle w:val="Default"/>
        <w:numPr>
          <w:ilvl w:val="0"/>
          <w:numId w:val="43"/>
        </w:numPr>
        <w:spacing w:line="24" w:lineRule="atLeast"/>
        <w:ind w:left="1276" w:hanging="283"/>
        <w:rPr>
          <w:rFonts w:asciiTheme="minorHAnsi" w:eastAsia="Times New Roman" w:hAnsiTheme="minorHAnsi" w:cstheme="minorHAnsi"/>
          <w:lang w:eastAsia="pl-PL"/>
        </w:rPr>
      </w:pPr>
      <w:r w:rsidRPr="00CE79DD">
        <w:rPr>
          <w:rFonts w:asciiTheme="minorHAnsi" w:eastAsia="Times New Roman" w:hAnsiTheme="minorHAnsi" w:cstheme="minorHAnsi"/>
          <w:lang w:eastAsia="pl-PL"/>
        </w:rPr>
        <w:t>oznaczenia czasu odbioru danych: wszelkie operacje opierają się o czas serwera i dane zapisywane są z dokładnością co do sekundy.</w:t>
      </w:r>
    </w:p>
    <w:p w14:paraId="22E8C3A1" w14:textId="34D01CE7" w:rsidR="004A3EDB" w:rsidRPr="00CE79DD" w:rsidRDefault="004A3EDB" w:rsidP="00BE1663">
      <w:pPr>
        <w:pStyle w:val="Default"/>
        <w:numPr>
          <w:ilvl w:val="0"/>
          <w:numId w:val="38"/>
        </w:numPr>
        <w:spacing w:line="24" w:lineRule="atLeast"/>
        <w:ind w:left="709" w:hanging="425"/>
        <w:rPr>
          <w:rFonts w:asciiTheme="minorHAnsi" w:hAnsiTheme="minorHAnsi" w:cstheme="minorHAnsi"/>
        </w:rPr>
      </w:pPr>
      <w:r w:rsidRPr="00CE79DD">
        <w:rPr>
          <w:rFonts w:asciiTheme="minorHAnsi" w:hAnsiTheme="minorHAnsi" w:cstheme="minorHAnsi"/>
        </w:rPr>
        <w:t>W przypadku problemów technicznych i awarii związanych z funkcjonowaniem Platformy e-Zamówienia użytkownicy mogą skorzystać ze wsparcia technicznego dostępnego pod numerem telefonu (</w:t>
      </w:r>
      <w:r w:rsidR="0071230A" w:rsidRPr="00CE79DD">
        <w:rPr>
          <w:rFonts w:asciiTheme="minorHAnsi" w:hAnsiTheme="minorHAnsi" w:cstheme="minorHAnsi"/>
        </w:rPr>
        <w:t>2</w:t>
      </w:r>
      <w:r w:rsidRPr="00CE79DD">
        <w:rPr>
          <w:rFonts w:asciiTheme="minorHAnsi" w:hAnsiTheme="minorHAnsi" w:cstheme="minorHAnsi"/>
        </w:rPr>
        <w:t xml:space="preserve">2) </w:t>
      </w:r>
      <w:r w:rsidR="00AD0BA8" w:rsidRPr="00CE79DD">
        <w:rPr>
          <w:rFonts w:asciiTheme="minorHAnsi" w:hAnsiTheme="minorHAnsi" w:cstheme="minorHAnsi"/>
        </w:rPr>
        <w:t>458 77 99</w:t>
      </w:r>
      <w:r w:rsidRPr="00CE79DD">
        <w:rPr>
          <w:rFonts w:asciiTheme="minorHAnsi" w:hAnsiTheme="minorHAnsi" w:cstheme="minorHAnsi"/>
        </w:rPr>
        <w:t xml:space="preserve"> lub drogą elektroniczną poprzez formularz udostępniony na stronie internetowej </w:t>
      </w:r>
      <w:r w:rsidRPr="00CE79DD">
        <w:rPr>
          <w:rFonts w:asciiTheme="minorHAnsi" w:hAnsiTheme="minorHAnsi" w:cstheme="minorHAnsi"/>
          <w:color w:val="0462C1"/>
        </w:rPr>
        <w:t xml:space="preserve">https://ezamowienia.gov.pl </w:t>
      </w:r>
      <w:r w:rsidRPr="00CE79DD">
        <w:rPr>
          <w:rFonts w:asciiTheme="minorHAnsi" w:hAnsiTheme="minorHAnsi" w:cstheme="minorHAnsi"/>
        </w:rPr>
        <w:t xml:space="preserve">w zakładce „Zgłoś problem”. </w:t>
      </w:r>
    </w:p>
    <w:p w14:paraId="56A5C1E4" w14:textId="795ADF5B" w:rsidR="004A3EDB" w:rsidRPr="00CE79DD" w:rsidRDefault="004A3EDB" w:rsidP="00BE1663">
      <w:pPr>
        <w:pStyle w:val="Default"/>
        <w:numPr>
          <w:ilvl w:val="0"/>
          <w:numId w:val="38"/>
        </w:numPr>
        <w:spacing w:line="24" w:lineRule="atLeast"/>
        <w:ind w:left="709" w:hanging="425"/>
      </w:pPr>
      <w:r w:rsidRPr="00CE79DD">
        <w:rPr>
          <w:rFonts w:asciiTheme="minorHAnsi" w:hAnsiTheme="minorHAnsi" w:cstheme="minorHAnsi"/>
        </w:rPr>
        <w:t xml:space="preserve">W szczególnie uzasadnionych przypadkach uniemożliwiających komunikację wykonawcy i Zamawiającego za pośrednictwem Platformy e-Zamówienia, Zamawiający dopuszcza komunikację za pomocą poczty elektronicznej na adres e-mail: </w:t>
      </w:r>
      <w:hyperlink r:id="rId22" w:history="1">
        <w:r w:rsidR="00A40641" w:rsidRPr="00CE79DD">
          <w:rPr>
            <w:rStyle w:val="Hipercze"/>
            <w:rFonts w:asciiTheme="minorHAnsi" w:hAnsiTheme="minorHAnsi" w:cstheme="minorHAnsi"/>
          </w:rPr>
          <w:t>zp@krasnik.eu</w:t>
        </w:r>
      </w:hyperlink>
      <w:r w:rsidRPr="00CE79DD">
        <w:rPr>
          <w:rFonts w:asciiTheme="minorHAnsi" w:hAnsiTheme="minorHAnsi" w:cstheme="minorHAnsi"/>
        </w:rPr>
        <w:t xml:space="preserve"> (nie dotyczy składania ofert</w:t>
      </w:r>
      <w:r w:rsidRPr="00CE79DD">
        <w:t xml:space="preserve">). </w:t>
      </w:r>
    </w:p>
    <w:p w14:paraId="39562CC5" w14:textId="77777777" w:rsidR="004E5EEE" w:rsidRPr="008C62F6" w:rsidRDefault="004E5EEE" w:rsidP="00CB5037">
      <w:pPr>
        <w:pStyle w:val="Akapitzlist"/>
        <w:shd w:val="clear" w:color="auto" w:fill="FFFFFF"/>
        <w:spacing w:after="0" w:line="24" w:lineRule="atLeast"/>
        <w:ind w:left="284"/>
        <w:rPr>
          <w:rFonts w:eastAsia="Times New Roman" w:cstheme="minorHAnsi"/>
          <w:b/>
          <w:bCs/>
          <w:sz w:val="24"/>
          <w:szCs w:val="24"/>
          <w:highlight w:val="yellow"/>
          <w:lang w:eastAsia="pl-PL"/>
        </w:rPr>
      </w:pPr>
    </w:p>
    <w:p w14:paraId="168DFA07" w14:textId="23DB8DFD" w:rsidR="003E45FF" w:rsidRPr="00CE79DD" w:rsidRDefault="003E45FF" w:rsidP="00CB5037">
      <w:pPr>
        <w:pStyle w:val="Akapitzlist"/>
        <w:numPr>
          <w:ilvl w:val="0"/>
          <w:numId w:val="1"/>
        </w:numPr>
        <w:shd w:val="clear" w:color="auto" w:fill="FFFFFF"/>
        <w:spacing w:after="0" w:line="24" w:lineRule="atLeast"/>
        <w:ind w:left="284" w:hanging="142"/>
        <w:rPr>
          <w:rFonts w:eastAsia="Times New Roman" w:cstheme="minorHAnsi"/>
          <w:b/>
          <w:bCs/>
          <w:sz w:val="24"/>
          <w:szCs w:val="24"/>
          <w:u w:val="single"/>
          <w:lang w:eastAsia="pl-PL"/>
        </w:rPr>
      </w:pPr>
      <w:r w:rsidRPr="00CE79DD">
        <w:rPr>
          <w:rFonts w:eastAsia="Times New Roman" w:cstheme="minorHAnsi"/>
          <w:b/>
          <w:bCs/>
          <w:sz w:val="24"/>
          <w:szCs w:val="24"/>
          <w:u w:val="single"/>
          <w:lang w:eastAsia="pl-PL"/>
        </w:rPr>
        <w:t>OS</w:t>
      </w:r>
      <w:r w:rsidR="00A723FE" w:rsidRPr="00CE79DD">
        <w:rPr>
          <w:rFonts w:eastAsia="Times New Roman" w:cstheme="minorHAnsi"/>
          <w:b/>
          <w:bCs/>
          <w:sz w:val="24"/>
          <w:szCs w:val="24"/>
          <w:u w:val="single"/>
          <w:lang w:eastAsia="pl-PL"/>
        </w:rPr>
        <w:t>O</w:t>
      </w:r>
      <w:r w:rsidRPr="00CE79DD">
        <w:rPr>
          <w:rFonts w:eastAsia="Times New Roman" w:cstheme="minorHAnsi"/>
          <w:b/>
          <w:bCs/>
          <w:sz w:val="24"/>
          <w:szCs w:val="24"/>
          <w:u w:val="single"/>
          <w:lang w:eastAsia="pl-PL"/>
        </w:rPr>
        <w:t>B</w:t>
      </w:r>
      <w:r w:rsidR="00A723FE" w:rsidRPr="00CE79DD">
        <w:rPr>
          <w:rFonts w:eastAsia="Times New Roman" w:cstheme="minorHAnsi"/>
          <w:b/>
          <w:bCs/>
          <w:sz w:val="24"/>
          <w:szCs w:val="24"/>
          <w:u w:val="single"/>
          <w:lang w:eastAsia="pl-PL"/>
        </w:rPr>
        <w:t>Y</w:t>
      </w:r>
      <w:r w:rsidRPr="00CE79DD">
        <w:rPr>
          <w:rFonts w:eastAsia="Times New Roman" w:cstheme="minorHAnsi"/>
          <w:b/>
          <w:bCs/>
          <w:sz w:val="24"/>
          <w:szCs w:val="24"/>
          <w:u w:val="single"/>
          <w:lang w:eastAsia="pl-PL"/>
        </w:rPr>
        <w:t xml:space="preserve"> UPRAWNION</w:t>
      </w:r>
      <w:r w:rsidR="00A723FE" w:rsidRPr="00CE79DD">
        <w:rPr>
          <w:rFonts w:eastAsia="Times New Roman" w:cstheme="minorHAnsi"/>
          <w:b/>
          <w:bCs/>
          <w:sz w:val="24"/>
          <w:szCs w:val="24"/>
          <w:u w:val="single"/>
          <w:lang w:eastAsia="pl-PL"/>
        </w:rPr>
        <w:t>E</w:t>
      </w:r>
      <w:r w:rsidRPr="00CE79DD">
        <w:rPr>
          <w:rFonts w:eastAsia="Times New Roman" w:cstheme="minorHAnsi"/>
          <w:b/>
          <w:bCs/>
          <w:sz w:val="24"/>
          <w:szCs w:val="24"/>
          <w:u w:val="single"/>
          <w:lang w:eastAsia="pl-PL"/>
        </w:rPr>
        <w:t xml:space="preserve"> DO KOMUNIKOWANIA SIĘ Z WYKONAWCAMI</w:t>
      </w:r>
    </w:p>
    <w:p w14:paraId="72E55303" w14:textId="37B06320" w:rsidR="00A723FE" w:rsidRPr="00CE79DD" w:rsidRDefault="00A723FE" w:rsidP="00CB5037">
      <w:pPr>
        <w:pStyle w:val="Akapitzlist"/>
        <w:spacing w:after="0" w:line="24" w:lineRule="atLeast"/>
        <w:ind w:left="284"/>
        <w:rPr>
          <w:rFonts w:eastAsia="Times New Roman" w:cstheme="minorHAnsi"/>
          <w:b/>
          <w:bCs/>
          <w:sz w:val="24"/>
          <w:szCs w:val="24"/>
          <w:lang w:eastAsia="pl-PL"/>
        </w:rPr>
      </w:pPr>
      <w:r w:rsidRPr="00CE79DD">
        <w:rPr>
          <w:rFonts w:eastAsia="Times New Roman" w:cstheme="minorHAnsi"/>
          <w:sz w:val="24"/>
          <w:szCs w:val="24"/>
          <w:lang w:eastAsia="pl-PL"/>
        </w:rPr>
        <w:t xml:space="preserve">Osobami uprawnionymi do komunikowania się z Wykonawcami są: </w:t>
      </w:r>
      <w:r w:rsidR="00384BCF">
        <w:rPr>
          <w:rFonts w:eastAsia="Times New Roman" w:cstheme="minorHAnsi"/>
          <w:sz w:val="24"/>
          <w:szCs w:val="24"/>
          <w:lang w:eastAsia="pl-PL"/>
        </w:rPr>
        <w:t>Piotr Breś</w:t>
      </w:r>
      <w:r w:rsidRPr="00CE79DD">
        <w:rPr>
          <w:rFonts w:eastAsia="Times New Roman" w:cstheme="minorHAnsi"/>
          <w:sz w:val="24"/>
          <w:szCs w:val="24"/>
          <w:lang w:eastAsia="pl-PL"/>
        </w:rPr>
        <w:t xml:space="preserve">, </w:t>
      </w:r>
      <w:r w:rsidR="00CC7468">
        <w:rPr>
          <w:rFonts w:eastAsia="Times New Roman" w:cstheme="minorHAnsi"/>
          <w:sz w:val="24"/>
          <w:szCs w:val="24"/>
          <w:lang w:eastAsia="pl-PL"/>
        </w:rPr>
        <w:t>Aneta Łosek</w:t>
      </w:r>
      <w:r w:rsidR="007D0327">
        <w:rPr>
          <w:rFonts w:eastAsia="Times New Roman" w:cstheme="minorHAnsi"/>
          <w:sz w:val="24"/>
          <w:szCs w:val="24"/>
          <w:lang w:eastAsia="pl-PL"/>
        </w:rPr>
        <w:t>,</w:t>
      </w:r>
      <w:r w:rsidR="001238E2" w:rsidRPr="00CE79DD">
        <w:rPr>
          <w:rFonts w:eastAsia="Times New Roman" w:cstheme="minorHAnsi"/>
          <w:sz w:val="24"/>
          <w:szCs w:val="24"/>
          <w:lang w:eastAsia="pl-PL"/>
        </w:rPr>
        <w:t xml:space="preserve"> </w:t>
      </w:r>
      <w:r w:rsidR="001238E2" w:rsidRPr="00CE79DD">
        <w:rPr>
          <w:rFonts w:cstheme="minorHAnsi"/>
          <w:sz w:val="24"/>
          <w:szCs w:val="24"/>
        </w:rPr>
        <w:t xml:space="preserve">e-mail: </w:t>
      </w:r>
      <w:hyperlink r:id="rId23" w:history="1">
        <w:r w:rsidR="00A40641" w:rsidRPr="00CE79DD">
          <w:rPr>
            <w:rStyle w:val="Hipercze"/>
            <w:rFonts w:cstheme="minorHAnsi"/>
            <w:sz w:val="24"/>
            <w:szCs w:val="24"/>
          </w:rPr>
          <w:t>zp@krasnik.eu</w:t>
        </w:r>
      </w:hyperlink>
      <w:r w:rsidR="001238E2" w:rsidRPr="00CE79DD">
        <w:rPr>
          <w:rFonts w:cstheme="minorHAnsi"/>
          <w:sz w:val="24"/>
          <w:szCs w:val="24"/>
        </w:rPr>
        <w:t>.</w:t>
      </w:r>
    </w:p>
    <w:p w14:paraId="41C597C3" w14:textId="77777777" w:rsidR="00B10BDB" w:rsidRPr="008C62F6" w:rsidRDefault="00B10BDB" w:rsidP="00CB5037">
      <w:pPr>
        <w:pStyle w:val="Akapitzlist"/>
        <w:shd w:val="clear" w:color="auto" w:fill="FFFFFF"/>
        <w:spacing w:after="0" w:line="24" w:lineRule="atLeast"/>
        <w:ind w:left="284"/>
        <w:rPr>
          <w:rFonts w:eastAsia="Times New Roman" w:cstheme="minorHAnsi"/>
          <w:b/>
          <w:bCs/>
          <w:sz w:val="24"/>
          <w:szCs w:val="24"/>
          <w:highlight w:val="yellow"/>
          <w:lang w:eastAsia="pl-PL"/>
        </w:rPr>
      </w:pPr>
    </w:p>
    <w:p w14:paraId="0AF2E950" w14:textId="7DFE298E" w:rsidR="003E45FF" w:rsidRPr="00CE79DD" w:rsidRDefault="003E45FF" w:rsidP="00CB5037">
      <w:pPr>
        <w:pStyle w:val="Akapitzlist"/>
        <w:numPr>
          <w:ilvl w:val="0"/>
          <w:numId w:val="1"/>
        </w:numPr>
        <w:shd w:val="clear" w:color="auto" w:fill="FFFFFF"/>
        <w:spacing w:after="0" w:line="24" w:lineRule="atLeast"/>
        <w:ind w:left="284" w:hanging="142"/>
        <w:rPr>
          <w:rFonts w:eastAsia="Times New Roman" w:cstheme="minorHAnsi"/>
          <w:b/>
          <w:bCs/>
          <w:sz w:val="24"/>
          <w:szCs w:val="24"/>
          <w:u w:val="single"/>
          <w:lang w:eastAsia="pl-PL"/>
        </w:rPr>
      </w:pPr>
      <w:r w:rsidRPr="00CE79DD">
        <w:rPr>
          <w:rFonts w:eastAsia="Times New Roman" w:cstheme="minorHAnsi"/>
          <w:b/>
          <w:bCs/>
          <w:sz w:val="24"/>
          <w:szCs w:val="24"/>
          <w:u w:val="single"/>
          <w:lang w:eastAsia="pl-PL"/>
        </w:rPr>
        <w:t>OPIS SPOSOBU PRZYGOTOWANIA OFERTY</w:t>
      </w:r>
    </w:p>
    <w:p w14:paraId="40F035BA" w14:textId="0E684E18" w:rsidR="002368D8" w:rsidRPr="00CE79DD" w:rsidRDefault="002368D8" w:rsidP="00CB5037">
      <w:pPr>
        <w:pStyle w:val="Akapitzlist"/>
        <w:numPr>
          <w:ilvl w:val="0"/>
          <w:numId w:val="18"/>
        </w:numPr>
        <w:spacing w:after="0" w:line="24" w:lineRule="atLeast"/>
        <w:ind w:left="709" w:hanging="425"/>
        <w:contextualSpacing w:val="0"/>
        <w:rPr>
          <w:rFonts w:eastAsia="Verdana" w:cstheme="minorHAnsi"/>
          <w:sz w:val="24"/>
          <w:szCs w:val="24"/>
        </w:rPr>
      </w:pPr>
      <w:r w:rsidRPr="00CE79DD">
        <w:rPr>
          <w:rFonts w:eastAsia="Verdana" w:cstheme="minorHAnsi"/>
          <w:sz w:val="24"/>
          <w:szCs w:val="24"/>
        </w:rPr>
        <w:t>Wykonawca może złożyć</w:t>
      </w:r>
      <w:r w:rsidR="00DC6CAC">
        <w:rPr>
          <w:rFonts w:eastAsia="Verdana" w:cstheme="minorHAnsi"/>
          <w:sz w:val="24"/>
          <w:szCs w:val="24"/>
        </w:rPr>
        <w:t xml:space="preserve"> tylko</w:t>
      </w:r>
      <w:r w:rsidRPr="00CE79DD">
        <w:rPr>
          <w:rFonts w:eastAsia="Verdana" w:cstheme="minorHAnsi"/>
          <w:sz w:val="24"/>
          <w:szCs w:val="24"/>
        </w:rPr>
        <w:t xml:space="preserve"> </w:t>
      </w:r>
      <w:r w:rsidR="00C47B8F">
        <w:rPr>
          <w:rFonts w:eastAsia="Verdana" w:cstheme="minorHAnsi"/>
          <w:sz w:val="24"/>
          <w:szCs w:val="24"/>
        </w:rPr>
        <w:t>jedną ofertę</w:t>
      </w:r>
      <w:r w:rsidRPr="00CE79DD">
        <w:rPr>
          <w:rFonts w:eastAsia="Verdana" w:cstheme="minorHAnsi"/>
          <w:sz w:val="24"/>
          <w:szCs w:val="24"/>
        </w:rPr>
        <w:t>.</w:t>
      </w:r>
    </w:p>
    <w:p w14:paraId="5A49FADC" w14:textId="1A1520EE" w:rsidR="002368D8" w:rsidRPr="00CE79DD" w:rsidRDefault="002368D8" w:rsidP="00CB5037">
      <w:pPr>
        <w:pStyle w:val="Akapitzlist"/>
        <w:numPr>
          <w:ilvl w:val="0"/>
          <w:numId w:val="18"/>
        </w:numPr>
        <w:spacing w:after="0" w:line="24" w:lineRule="atLeast"/>
        <w:ind w:left="709" w:hanging="425"/>
        <w:contextualSpacing w:val="0"/>
        <w:rPr>
          <w:rFonts w:eastAsia="Verdana" w:cstheme="minorHAnsi"/>
          <w:sz w:val="24"/>
          <w:szCs w:val="24"/>
        </w:rPr>
      </w:pPr>
      <w:r w:rsidRPr="00CE79DD">
        <w:rPr>
          <w:rFonts w:eastAsia="Verdana" w:cstheme="minorHAnsi"/>
          <w:sz w:val="24"/>
          <w:szCs w:val="24"/>
        </w:rPr>
        <w:t>Treść oferty musi odpowiadać treści SWZ.</w:t>
      </w:r>
    </w:p>
    <w:p w14:paraId="197C60EC" w14:textId="76349136" w:rsidR="00EB4EA1" w:rsidRPr="00CD5DF6" w:rsidRDefault="00EB4EA1" w:rsidP="00CB5037">
      <w:pPr>
        <w:pStyle w:val="Akapitzlist"/>
        <w:numPr>
          <w:ilvl w:val="0"/>
          <w:numId w:val="18"/>
        </w:numPr>
        <w:spacing w:after="0" w:line="24" w:lineRule="atLeast"/>
        <w:ind w:left="709" w:hanging="425"/>
        <w:contextualSpacing w:val="0"/>
        <w:rPr>
          <w:rFonts w:cstheme="minorHAnsi"/>
          <w:sz w:val="24"/>
          <w:szCs w:val="24"/>
        </w:rPr>
      </w:pPr>
      <w:r w:rsidRPr="00CD5DF6">
        <w:rPr>
          <w:rFonts w:cstheme="minorHAnsi"/>
          <w:sz w:val="24"/>
          <w:szCs w:val="24"/>
        </w:rPr>
        <w:t>Wykonawca przygotowuje ofertę przy pomocy interaktywnego „</w:t>
      </w:r>
      <w:r w:rsidRPr="00CD5DF6">
        <w:rPr>
          <w:rFonts w:cstheme="minorHAnsi"/>
          <w:b/>
          <w:bCs/>
          <w:sz w:val="24"/>
          <w:szCs w:val="24"/>
        </w:rPr>
        <w:t xml:space="preserve">Formularza ofertowego” </w:t>
      </w:r>
      <w:r w:rsidRPr="00CD5DF6">
        <w:rPr>
          <w:rFonts w:cstheme="minorHAnsi"/>
          <w:sz w:val="24"/>
          <w:szCs w:val="24"/>
        </w:rPr>
        <w:t xml:space="preserve">udostępnionego przez Zamawiającego na Platformie e-Zamówienia i zamieszczonego w podglądzie postępowania w zakładce „Informacje podstawowe”. </w:t>
      </w:r>
    </w:p>
    <w:p w14:paraId="539EF7BA" w14:textId="7E8C9CB1" w:rsidR="00EB4EA1" w:rsidRPr="00CD5DF6" w:rsidRDefault="00EB4EA1" w:rsidP="00CB5037">
      <w:pPr>
        <w:pStyle w:val="Akapitzlist"/>
        <w:numPr>
          <w:ilvl w:val="0"/>
          <w:numId w:val="18"/>
        </w:numPr>
        <w:spacing w:after="0" w:line="24" w:lineRule="atLeast"/>
        <w:ind w:left="709" w:hanging="425"/>
        <w:contextualSpacing w:val="0"/>
        <w:rPr>
          <w:rFonts w:cstheme="minorHAnsi"/>
          <w:sz w:val="24"/>
          <w:szCs w:val="24"/>
        </w:rPr>
      </w:pPr>
      <w:r w:rsidRPr="00CD5DF6">
        <w:rPr>
          <w:rFonts w:cstheme="minorHAnsi"/>
          <w:sz w:val="24"/>
          <w:szCs w:val="24"/>
        </w:rPr>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w:t>
      </w:r>
      <w:r w:rsidR="00660576" w:rsidRPr="00CD5DF6">
        <w:rPr>
          <w:rFonts w:cstheme="minorHAnsi"/>
          <w:sz w:val="24"/>
          <w:szCs w:val="24"/>
        </w:rPr>
        <w:t> </w:t>
      </w:r>
      <w:r w:rsidRPr="00CD5DF6">
        <w:rPr>
          <w:rFonts w:cstheme="minorHAnsi"/>
          <w:sz w:val="24"/>
          <w:szCs w:val="24"/>
        </w:rPr>
        <w:t xml:space="preserve">udzielenie zamówienia. </w:t>
      </w:r>
    </w:p>
    <w:p w14:paraId="14928B0A" w14:textId="12E6825E" w:rsidR="00EB4EA1" w:rsidRPr="00CD5DF6" w:rsidRDefault="00EB4EA1" w:rsidP="00CB5037">
      <w:pPr>
        <w:pStyle w:val="Akapitzlist"/>
        <w:numPr>
          <w:ilvl w:val="0"/>
          <w:numId w:val="18"/>
        </w:numPr>
        <w:spacing w:after="0" w:line="24" w:lineRule="atLeast"/>
        <w:ind w:left="709" w:hanging="425"/>
        <w:contextualSpacing w:val="0"/>
        <w:rPr>
          <w:rFonts w:cstheme="minorHAnsi"/>
          <w:sz w:val="24"/>
          <w:szCs w:val="24"/>
        </w:rPr>
      </w:pPr>
      <w:r w:rsidRPr="00CD5DF6">
        <w:rPr>
          <w:rFonts w:cstheme="minorHAnsi"/>
          <w:sz w:val="24"/>
          <w:szCs w:val="24"/>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w:t>
      </w:r>
      <w:r w:rsidR="00660576" w:rsidRPr="00CD5DF6">
        <w:rPr>
          <w:rFonts w:cstheme="minorHAnsi"/>
          <w:sz w:val="24"/>
          <w:szCs w:val="24"/>
        </w:rPr>
        <w:t>ust.</w:t>
      </w:r>
      <w:r w:rsidRPr="00CD5DF6">
        <w:rPr>
          <w:rFonts w:cstheme="minorHAnsi"/>
          <w:sz w:val="24"/>
          <w:szCs w:val="24"/>
        </w:rPr>
        <w:t xml:space="preserve"> </w:t>
      </w:r>
      <w:r w:rsidR="00660576" w:rsidRPr="00CD5DF6">
        <w:rPr>
          <w:rFonts w:cstheme="minorHAnsi"/>
          <w:sz w:val="24"/>
          <w:szCs w:val="24"/>
        </w:rPr>
        <w:t>6</w:t>
      </w:r>
      <w:r w:rsidRPr="00CD5DF6">
        <w:rPr>
          <w:rFonts w:cstheme="minorHAnsi"/>
          <w:sz w:val="24"/>
          <w:szCs w:val="24"/>
        </w:rPr>
        <w:t xml:space="preserve">. </w:t>
      </w:r>
    </w:p>
    <w:p w14:paraId="54ECCAC2" w14:textId="77777777" w:rsidR="00EB4EA1" w:rsidRPr="00CD5DF6" w:rsidRDefault="00EB4EA1" w:rsidP="00CB5037">
      <w:pPr>
        <w:pStyle w:val="Default"/>
        <w:spacing w:line="24" w:lineRule="atLeast"/>
        <w:ind w:left="709"/>
        <w:rPr>
          <w:rFonts w:asciiTheme="minorHAnsi" w:hAnsiTheme="minorHAnsi" w:cstheme="minorHAnsi"/>
        </w:rPr>
      </w:pPr>
      <w:r w:rsidRPr="00CD5DF6">
        <w:rPr>
          <w:rFonts w:asciiTheme="minorHAnsi" w:hAnsiTheme="minorHAnsi" w:cstheme="minorHAnsi"/>
          <w:b/>
          <w:bCs/>
          <w:color w:val="auto"/>
        </w:rPr>
        <w:lastRenderedPageBreak/>
        <w:t xml:space="preserve">Uwaga! </w:t>
      </w:r>
      <w:r w:rsidRPr="00CD5DF6">
        <w:rPr>
          <w:rFonts w:asciiTheme="minorHAnsi" w:hAnsiTheme="minorHAnsi" w:cstheme="minorHAnsi"/>
          <w:b/>
          <w:bCs/>
        </w:rPr>
        <w:t xml:space="preserve">Nie należy zmieniać nazwy pliku nadanej przez Platformę e-Zamówienia. Zapisany „Formularz ofertowy” należy zawsze otwierać w programie Adobe </w:t>
      </w:r>
      <w:proofErr w:type="spellStart"/>
      <w:r w:rsidRPr="00CD5DF6">
        <w:rPr>
          <w:rFonts w:asciiTheme="minorHAnsi" w:hAnsiTheme="minorHAnsi" w:cstheme="minorHAnsi"/>
          <w:b/>
          <w:bCs/>
        </w:rPr>
        <w:t>Acrobat</w:t>
      </w:r>
      <w:proofErr w:type="spellEnd"/>
      <w:r w:rsidRPr="00CD5DF6">
        <w:rPr>
          <w:rFonts w:asciiTheme="minorHAnsi" w:hAnsiTheme="minorHAnsi" w:cstheme="minorHAnsi"/>
          <w:b/>
          <w:bCs/>
        </w:rPr>
        <w:t xml:space="preserve"> Reader DC.</w:t>
      </w:r>
      <w:r w:rsidRPr="00CD5DF6">
        <w:rPr>
          <w:rFonts w:asciiTheme="minorHAnsi" w:hAnsiTheme="minorHAnsi" w:cstheme="minorHAnsi"/>
        </w:rPr>
        <w:t xml:space="preserve"> </w:t>
      </w:r>
    </w:p>
    <w:p w14:paraId="1B2B634C" w14:textId="0C9CEB7E" w:rsidR="00EB4EA1" w:rsidRPr="00CD5DF6" w:rsidRDefault="00EB4EA1" w:rsidP="00CB5037">
      <w:pPr>
        <w:pStyle w:val="Akapitzlist"/>
        <w:numPr>
          <w:ilvl w:val="0"/>
          <w:numId w:val="18"/>
        </w:numPr>
        <w:spacing w:after="0" w:line="24" w:lineRule="atLeast"/>
        <w:ind w:left="709" w:hanging="425"/>
        <w:contextualSpacing w:val="0"/>
        <w:rPr>
          <w:rFonts w:cstheme="minorHAnsi"/>
          <w:sz w:val="24"/>
          <w:szCs w:val="24"/>
        </w:rPr>
      </w:pPr>
      <w:r w:rsidRPr="00CD5DF6">
        <w:rPr>
          <w:rFonts w:cstheme="minorHAnsi"/>
          <w:b/>
          <w:bCs/>
          <w:sz w:val="24"/>
          <w:szCs w:val="24"/>
        </w:rPr>
        <w:t xml:space="preserve">Formularz ofertowy </w:t>
      </w:r>
      <w:r w:rsidRPr="00CD5DF6">
        <w:rPr>
          <w:rFonts w:cstheme="minorHAnsi"/>
          <w:sz w:val="24"/>
          <w:szCs w:val="24"/>
        </w:rPr>
        <w:t xml:space="preserve">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w:t>
      </w:r>
      <w:r w:rsidR="00A40641" w:rsidRPr="00CD5DF6">
        <w:rPr>
          <w:rFonts w:cstheme="minorHAnsi"/>
          <w:sz w:val="24"/>
          <w:szCs w:val="24"/>
        </w:rPr>
        <w:t xml:space="preserve">W związku ze zmianami po stronie Profilu Zaufanego od dnia 10 maja 2024 r. nie ma możliwości podpisywania Podpisem Zaufanym interaktywnego formularza ofertowego, tak jak do tej pory. Aby podpisać formularz ofertowy pobrany z Platformy e-Zamówienia należy po pobraniu i wypełnieniu formularza zapisać go w wersji nieedytowalnej (np. pdf) i następnie podpisać Podpisem Zaufanym. </w:t>
      </w:r>
      <w:r w:rsidRPr="00CD5DF6">
        <w:rPr>
          <w:rFonts w:cstheme="minorHAnsi"/>
          <w:b/>
          <w:bCs/>
          <w:sz w:val="24"/>
          <w:szCs w:val="24"/>
        </w:rPr>
        <w:t xml:space="preserve">Pozostałe dokumenty </w:t>
      </w:r>
      <w:r w:rsidRPr="00CD5DF6">
        <w:rPr>
          <w:rFonts w:cstheme="minorHAnsi"/>
          <w:sz w:val="24"/>
          <w:szCs w:val="24"/>
        </w:rPr>
        <w:t>wchodzące w</w:t>
      </w:r>
      <w:r w:rsidR="00660576" w:rsidRPr="00CD5DF6">
        <w:rPr>
          <w:rFonts w:cstheme="minorHAnsi"/>
          <w:sz w:val="24"/>
          <w:szCs w:val="24"/>
        </w:rPr>
        <w:t> </w:t>
      </w:r>
      <w:r w:rsidRPr="00CD5DF6">
        <w:rPr>
          <w:rFonts w:cstheme="minorHAnsi"/>
          <w:sz w:val="24"/>
          <w:szCs w:val="24"/>
        </w:rPr>
        <w:t>skład oferty lub składane wraz z ofertą, które są zgodne z ustawą Pzp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w:t>
      </w:r>
      <w:r w:rsidRPr="00CD5DF6">
        <w:rPr>
          <w:rFonts w:cstheme="minorHAnsi"/>
        </w:rPr>
        <w:t> </w:t>
      </w:r>
      <w:r w:rsidRPr="00CD5DF6">
        <w:rPr>
          <w:rFonts w:cstheme="minorHAnsi"/>
          <w:sz w:val="24"/>
          <w:szCs w:val="24"/>
        </w:rPr>
        <w:t>jego typu (zewnętrzny, wewnętrzny) w polu „Załączniki i inne dokumenty przedstawione w</w:t>
      </w:r>
      <w:r w:rsidRPr="00CD5DF6">
        <w:rPr>
          <w:rFonts w:cstheme="minorHAnsi"/>
        </w:rPr>
        <w:t> </w:t>
      </w:r>
      <w:r w:rsidRPr="00CD5DF6">
        <w:rPr>
          <w:rFonts w:cstheme="minorHAnsi"/>
          <w:sz w:val="24"/>
          <w:szCs w:val="24"/>
        </w:rPr>
        <w:t>ofercie przez Wykonawcę” dodaje się uprzednio podpisane dokumenty wraz z</w:t>
      </w:r>
      <w:r w:rsidRPr="00CD5DF6">
        <w:rPr>
          <w:rFonts w:cstheme="minorHAnsi"/>
        </w:rPr>
        <w:t> </w:t>
      </w:r>
      <w:r w:rsidRPr="00CD5DF6">
        <w:rPr>
          <w:rFonts w:cstheme="minorHAnsi"/>
          <w:sz w:val="24"/>
          <w:szCs w:val="24"/>
        </w:rPr>
        <w:t xml:space="preserve">wygenerowanym plikiem podpisu (typ zewnętrzny) lub dokument z wszytym podpisem (typ wewnętrzny). </w:t>
      </w:r>
    </w:p>
    <w:p w14:paraId="6A8D26E2" w14:textId="0C496870" w:rsidR="00EB4EA1" w:rsidRPr="00CD5DF6" w:rsidRDefault="00EB4EA1" w:rsidP="00CB5037">
      <w:pPr>
        <w:pStyle w:val="Default"/>
        <w:spacing w:line="24" w:lineRule="atLeast"/>
        <w:ind w:left="709"/>
        <w:rPr>
          <w:rFonts w:asciiTheme="minorHAnsi" w:hAnsiTheme="minorHAnsi" w:cstheme="minorHAnsi"/>
        </w:rPr>
      </w:pPr>
      <w:r w:rsidRPr="00CD5DF6">
        <w:rPr>
          <w:rFonts w:asciiTheme="minorHAnsi" w:hAnsiTheme="minorHAnsi" w:cstheme="minorHAnsi"/>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w:t>
      </w:r>
      <w:r w:rsidR="00660576" w:rsidRPr="00CD5DF6">
        <w:rPr>
          <w:rFonts w:asciiTheme="minorHAnsi" w:hAnsiTheme="minorHAnsi" w:cstheme="minorHAnsi"/>
        </w:rPr>
        <w:t> </w:t>
      </w:r>
      <w:r w:rsidRPr="00CD5DF6">
        <w:rPr>
          <w:rFonts w:asciiTheme="minorHAnsi" w:hAnsiTheme="minorHAnsi" w:cstheme="minorHAnsi"/>
        </w:rPr>
        <w:t>tym pliku odpowiednio kwalifikowanym podpisem elektronicznym, podpisem zaufanym lub podpisem osobistym.</w:t>
      </w:r>
    </w:p>
    <w:p w14:paraId="4419A8DB" w14:textId="77777777" w:rsidR="00EB4EA1" w:rsidRPr="00CD5DF6" w:rsidRDefault="00EB4EA1" w:rsidP="00CB5037">
      <w:pPr>
        <w:pStyle w:val="Akapitzlist"/>
        <w:numPr>
          <w:ilvl w:val="0"/>
          <w:numId w:val="18"/>
        </w:numPr>
        <w:spacing w:after="0" w:line="24" w:lineRule="atLeast"/>
        <w:ind w:left="709" w:hanging="425"/>
        <w:contextualSpacing w:val="0"/>
        <w:rPr>
          <w:rFonts w:cstheme="minorHAnsi"/>
          <w:sz w:val="24"/>
          <w:szCs w:val="24"/>
        </w:rPr>
      </w:pPr>
      <w:r w:rsidRPr="00CD5DF6">
        <w:rPr>
          <w:rFonts w:cstheme="minorHAnsi"/>
          <w:sz w:val="24"/>
          <w:szCs w:val="24"/>
        </w:rPr>
        <w:t xml:space="preserve">Maksymalny łączny rozmiar plików stanowiących ofertę lub składanych wraz z ofertą to 250 MB. </w:t>
      </w:r>
    </w:p>
    <w:p w14:paraId="63299F0A" w14:textId="1581D6F1" w:rsidR="002368D8" w:rsidRPr="00CD5DF6" w:rsidRDefault="0005731F" w:rsidP="00CB5037">
      <w:pPr>
        <w:pStyle w:val="Akapitzlist"/>
        <w:numPr>
          <w:ilvl w:val="0"/>
          <w:numId w:val="18"/>
        </w:numPr>
        <w:spacing w:after="0" w:line="24" w:lineRule="atLeast"/>
        <w:ind w:left="709" w:hanging="425"/>
        <w:contextualSpacing w:val="0"/>
        <w:rPr>
          <w:rFonts w:eastAsia="Verdana" w:cstheme="minorHAnsi"/>
          <w:b/>
          <w:bCs/>
          <w:sz w:val="24"/>
          <w:szCs w:val="24"/>
          <w:u w:val="single"/>
        </w:rPr>
      </w:pPr>
      <w:r w:rsidRPr="00CD5DF6">
        <w:rPr>
          <w:rFonts w:eastAsia="Verdana" w:cstheme="minorHAnsi"/>
          <w:b/>
          <w:bCs/>
          <w:sz w:val="24"/>
          <w:szCs w:val="24"/>
          <w:u w:val="single"/>
        </w:rPr>
        <w:t>Jako załączniki do oferty</w:t>
      </w:r>
      <w:r w:rsidR="002368D8" w:rsidRPr="00CD5DF6">
        <w:rPr>
          <w:rFonts w:eastAsia="Verdana" w:cstheme="minorHAnsi"/>
          <w:b/>
          <w:bCs/>
          <w:sz w:val="24"/>
          <w:szCs w:val="24"/>
          <w:u w:val="single"/>
        </w:rPr>
        <w:t xml:space="preserve"> Wykonawca jest zobowiązany złożyć:</w:t>
      </w:r>
    </w:p>
    <w:p w14:paraId="499608DE" w14:textId="3C3158A1" w:rsidR="002368D8" w:rsidRPr="00CD5DF6" w:rsidRDefault="00AE72FD" w:rsidP="00CB5037">
      <w:pPr>
        <w:pStyle w:val="Akapitzlist"/>
        <w:numPr>
          <w:ilvl w:val="0"/>
          <w:numId w:val="19"/>
        </w:numPr>
        <w:spacing w:after="0" w:line="24" w:lineRule="atLeast"/>
        <w:ind w:left="1134" w:right="20" w:hanging="425"/>
        <w:contextualSpacing w:val="0"/>
        <w:rPr>
          <w:rFonts w:eastAsia="Verdana" w:cstheme="minorHAnsi"/>
          <w:b/>
          <w:sz w:val="24"/>
          <w:szCs w:val="24"/>
        </w:rPr>
      </w:pPr>
      <w:bookmarkStart w:id="14" w:name="_Hlk193105394"/>
      <w:r w:rsidRPr="00CD5DF6">
        <w:rPr>
          <w:rFonts w:eastAsia="Verdana" w:cstheme="minorHAnsi"/>
          <w:sz w:val="24"/>
          <w:szCs w:val="24"/>
        </w:rPr>
        <w:t>o</w:t>
      </w:r>
      <w:r w:rsidR="002368D8" w:rsidRPr="00CD5DF6">
        <w:rPr>
          <w:rFonts w:eastAsia="Verdana" w:cstheme="minorHAnsi"/>
          <w:sz w:val="24"/>
          <w:szCs w:val="24"/>
        </w:rPr>
        <w:t>świadczenie</w:t>
      </w:r>
      <w:r w:rsidR="009B2AE5" w:rsidRPr="00CD5DF6">
        <w:rPr>
          <w:rFonts w:eastAsia="Verdana" w:cstheme="minorHAnsi"/>
          <w:sz w:val="24"/>
          <w:szCs w:val="24"/>
        </w:rPr>
        <w:t xml:space="preserve"> o niepodleganiu wykluczeniu</w:t>
      </w:r>
      <w:r w:rsidR="00D557B7" w:rsidRPr="00CD5DF6">
        <w:rPr>
          <w:rFonts w:eastAsia="Verdana" w:cstheme="minorHAnsi"/>
          <w:sz w:val="24"/>
          <w:szCs w:val="24"/>
        </w:rPr>
        <w:t xml:space="preserve"> i spełnianiu warunków udziału w postępowaniu</w:t>
      </w:r>
      <w:r w:rsidR="002368D8" w:rsidRPr="00CD5DF6">
        <w:rPr>
          <w:rFonts w:eastAsia="Verdana" w:cstheme="minorHAnsi"/>
          <w:sz w:val="24"/>
          <w:szCs w:val="24"/>
        </w:rPr>
        <w:t xml:space="preserve">, o którym mowa w </w:t>
      </w:r>
      <w:r w:rsidR="009B2AE5" w:rsidRPr="00CD5DF6">
        <w:rPr>
          <w:rFonts w:eastAsia="Verdana" w:cstheme="minorHAnsi"/>
          <w:sz w:val="24"/>
          <w:szCs w:val="24"/>
        </w:rPr>
        <w:t>art. 125 ust. 1 ustawy Pzp</w:t>
      </w:r>
      <w:r w:rsidR="002368D8" w:rsidRPr="00CD5DF6">
        <w:rPr>
          <w:rFonts w:eastAsia="Verdana" w:cstheme="minorHAnsi"/>
          <w:sz w:val="24"/>
          <w:szCs w:val="24"/>
        </w:rPr>
        <w:t xml:space="preserve"> (</w:t>
      </w:r>
      <w:r w:rsidR="002368D8" w:rsidRPr="00CD5DF6">
        <w:rPr>
          <w:rFonts w:eastAsia="Verdana" w:cstheme="minorHAnsi"/>
          <w:b/>
          <w:bCs/>
          <w:sz w:val="24"/>
          <w:szCs w:val="24"/>
        </w:rPr>
        <w:t>załącznik nr</w:t>
      </w:r>
      <w:r w:rsidR="003A2A06" w:rsidRPr="00CD5DF6">
        <w:rPr>
          <w:rFonts w:eastAsia="Verdana" w:cstheme="minorHAnsi"/>
          <w:b/>
          <w:bCs/>
          <w:sz w:val="24"/>
          <w:szCs w:val="24"/>
        </w:rPr>
        <w:t xml:space="preserve"> </w:t>
      </w:r>
      <w:r w:rsidR="00126946" w:rsidRPr="00CD5DF6">
        <w:rPr>
          <w:rFonts w:eastAsia="Verdana" w:cstheme="minorHAnsi"/>
          <w:b/>
          <w:bCs/>
          <w:sz w:val="24"/>
          <w:szCs w:val="24"/>
        </w:rPr>
        <w:t>2</w:t>
      </w:r>
      <w:r w:rsidR="002368D8" w:rsidRPr="00CD5DF6">
        <w:rPr>
          <w:rFonts w:eastAsia="Verdana" w:cstheme="minorHAnsi"/>
          <w:b/>
          <w:bCs/>
          <w:sz w:val="24"/>
          <w:szCs w:val="24"/>
        </w:rPr>
        <w:t xml:space="preserve"> do SWZ</w:t>
      </w:r>
      <w:r w:rsidR="002368D8" w:rsidRPr="00CD5DF6">
        <w:rPr>
          <w:rFonts w:eastAsia="Verdana" w:cstheme="minorHAnsi"/>
          <w:sz w:val="24"/>
          <w:szCs w:val="24"/>
        </w:rPr>
        <w:t>)</w:t>
      </w:r>
      <w:r w:rsidR="002E0B7F" w:rsidRPr="00CD5DF6">
        <w:rPr>
          <w:rFonts w:eastAsia="Verdana" w:cstheme="minorHAnsi"/>
          <w:sz w:val="24"/>
          <w:szCs w:val="24"/>
        </w:rPr>
        <w:t xml:space="preserve"> składane</w:t>
      </w:r>
      <w:r w:rsidR="003A2A06" w:rsidRPr="00CD5DF6">
        <w:rPr>
          <w:rFonts w:eastAsia="Verdana" w:cstheme="minorHAnsi"/>
          <w:sz w:val="24"/>
          <w:szCs w:val="24"/>
        </w:rPr>
        <w:t>, pod rygorem nieważności,</w:t>
      </w:r>
      <w:r w:rsidR="002E0B7F" w:rsidRPr="00CD5DF6">
        <w:rPr>
          <w:rFonts w:eastAsia="Verdana" w:cstheme="minorHAnsi"/>
          <w:sz w:val="24"/>
          <w:szCs w:val="24"/>
        </w:rPr>
        <w:t xml:space="preserve"> w formie elektronicznej</w:t>
      </w:r>
      <w:r w:rsidR="00D557B7" w:rsidRPr="00CD5DF6">
        <w:rPr>
          <w:rFonts w:eastAsia="Verdana" w:cstheme="minorHAnsi"/>
          <w:sz w:val="24"/>
          <w:szCs w:val="24"/>
        </w:rPr>
        <w:t xml:space="preserve"> (opatrzone kwalifikowanym podpisem elektronicznym)</w:t>
      </w:r>
      <w:r w:rsidR="002E0B7F" w:rsidRPr="00CD5DF6">
        <w:rPr>
          <w:rFonts w:eastAsia="Verdana" w:cstheme="minorHAnsi"/>
          <w:sz w:val="24"/>
          <w:szCs w:val="24"/>
        </w:rPr>
        <w:t xml:space="preserve"> lub w postaci elektronicznej opatrzonej podpisem zaufanym lub podpisem osobistym,</w:t>
      </w:r>
    </w:p>
    <w:p w14:paraId="0B428BAB" w14:textId="0A9D6F8F" w:rsidR="002368D8" w:rsidRPr="00CD5DF6" w:rsidRDefault="002368D8" w:rsidP="00CB5037">
      <w:pPr>
        <w:pStyle w:val="Akapitzlist"/>
        <w:numPr>
          <w:ilvl w:val="0"/>
          <w:numId w:val="19"/>
        </w:numPr>
        <w:spacing w:after="0" w:line="24" w:lineRule="atLeast"/>
        <w:ind w:left="1134" w:right="20" w:hanging="425"/>
        <w:contextualSpacing w:val="0"/>
        <w:rPr>
          <w:rFonts w:eastAsia="Verdana" w:cstheme="minorHAnsi"/>
          <w:b/>
          <w:sz w:val="24"/>
          <w:szCs w:val="24"/>
        </w:rPr>
      </w:pPr>
      <w:r w:rsidRPr="00CD5DF6">
        <w:rPr>
          <w:rFonts w:cstheme="minorHAnsi"/>
          <w:sz w:val="24"/>
          <w:szCs w:val="24"/>
        </w:rPr>
        <w:t xml:space="preserve">w przypadku wspólnego ubiegania się o zamówienie przez wykonawców, oświadczenie, o którym mowa w pkt </w:t>
      </w:r>
      <w:r w:rsidR="00126946" w:rsidRPr="00CD5DF6">
        <w:rPr>
          <w:rFonts w:cstheme="minorHAnsi"/>
          <w:sz w:val="24"/>
          <w:szCs w:val="24"/>
        </w:rPr>
        <w:t>1</w:t>
      </w:r>
      <w:r w:rsidRPr="00CD5DF6">
        <w:rPr>
          <w:rFonts w:cstheme="minorHAnsi"/>
          <w:sz w:val="24"/>
          <w:szCs w:val="24"/>
        </w:rPr>
        <w:t xml:space="preserve"> składa każdy z wykonawców wspólnie ubiegających się o zamówienie,</w:t>
      </w:r>
    </w:p>
    <w:p w14:paraId="47FA6890" w14:textId="4DD02CE2" w:rsidR="00D557B7" w:rsidRPr="00CD5DF6" w:rsidRDefault="00D557B7" w:rsidP="00CB5037">
      <w:pPr>
        <w:pStyle w:val="Akapitzlist"/>
        <w:numPr>
          <w:ilvl w:val="0"/>
          <w:numId w:val="19"/>
        </w:numPr>
        <w:spacing w:after="0" w:line="24" w:lineRule="atLeast"/>
        <w:ind w:left="1134" w:right="20" w:hanging="425"/>
        <w:contextualSpacing w:val="0"/>
        <w:rPr>
          <w:rFonts w:eastAsia="Calibri" w:cstheme="minorHAnsi"/>
          <w:sz w:val="24"/>
          <w:szCs w:val="24"/>
        </w:rPr>
      </w:pPr>
      <w:r w:rsidRPr="00CD5DF6">
        <w:rPr>
          <w:rFonts w:eastAsia="Calibri" w:cstheme="minorHAnsi"/>
          <w:sz w:val="24"/>
          <w:szCs w:val="24"/>
        </w:rPr>
        <w:t>Wykonawca, który polega na zdolnościach podmiotów udostępniających zasoby,</w:t>
      </w:r>
      <w:r w:rsidRPr="00CD5DF6">
        <w:rPr>
          <w:rFonts w:cstheme="minorHAnsi"/>
          <w:b/>
          <w:sz w:val="24"/>
          <w:szCs w:val="24"/>
        </w:rPr>
        <w:t xml:space="preserve"> na zasadach określonych w art. 118 ustawy Pzp,</w:t>
      </w:r>
      <w:r w:rsidRPr="00CD5DF6">
        <w:rPr>
          <w:rFonts w:eastAsia="Calibri" w:cstheme="minorHAnsi"/>
          <w:sz w:val="24"/>
          <w:szCs w:val="24"/>
        </w:rPr>
        <w:t xml:space="preserve"> musi udowodnić zamawiającemu, że realizując zamówienie, będzie dysponował niezbędnymi zasobami tych podmiotów, w szczególności </w:t>
      </w:r>
      <w:r w:rsidRPr="00CD5DF6">
        <w:rPr>
          <w:rFonts w:eastAsia="Calibri" w:cstheme="minorHAnsi"/>
          <w:b/>
          <w:bCs/>
          <w:sz w:val="24"/>
          <w:szCs w:val="24"/>
        </w:rPr>
        <w:t xml:space="preserve">dołączając do oferty zobowiązanie tych podmiotów </w:t>
      </w:r>
      <w:r w:rsidRPr="00CD5DF6">
        <w:rPr>
          <w:rFonts w:eastAsia="Calibri" w:cstheme="minorHAnsi"/>
          <w:sz w:val="24"/>
          <w:szCs w:val="24"/>
        </w:rPr>
        <w:t xml:space="preserve">do oddania mu do dyspozycji niezbędnych zasobów na potrzeby realizacji zamówienia (w formie elektronicznej (podpisane </w:t>
      </w:r>
      <w:r w:rsidRPr="00CD5DF6">
        <w:rPr>
          <w:rFonts w:eastAsia="Calibri" w:cstheme="minorHAnsi"/>
          <w:sz w:val="24"/>
          <w:szCs w:val="24"/>
        </w:rPr>
        <w:lastRenderedPageBreak/>
        <w:t>kwalifikowanym podpisem elektronicznym) lub w postaci elektronicznej opatrzonej podpisem zaufanym lub podpisem osobistym),</w:t>
      </w:r>
      <w:r w:rsidRPr="00CD5DF6">
        <w:rPr>
          <w:rFonts w:eastAsia="Calibri" w:cstheme="minorHAnsi"/>
          <w:b/>
          <w:bCs/>
          <w:i/>
          <w:iCs/>
          <w:sz w:val="24"/>
          <w:szCs w:val="24"/>
        </w:rPr>
        <w:t xml:space="preserve"> </w:t>
      </w:r>
      <w:r w:rsidRPr="00CD5DF6">
        <w:rPr>
          <w:rFonts w:eastAsia="Calibri" w:cstheme="minorHAnsi"/>
          <w:bCs/>
          <w:iCs/>
          <w:sz w:val="24"/>
          <w:szCs w:val="24"/>
        </w:rPr>
        <w:t xml:space="preserve">zgodnie </w:t>
      </w:r>
      <w:r w:rsidRPr="00CD5DF6">
        <w:rPr>
          <w:rFonts w:eastAsia="Calibri" w:cstheme="minorHAnsi"/>
          <w:b/>
          <w:iCs/>
          <w:sz w:val="24"/>
          <w:szCs w:val="24"/>
        </w:rPr>
        <w:t>z</w:t>
      </w:r>
      <w:r w:rsidRPr="00CD5DF6">
        <w:rPr>
          <w:rFonts w:eastAsia="Calibri" w:cstheme="minorHAnsi"/>
          <w:bCs/>
          <w:iCs/>
          <w:sz w:val="24"/>
          <w:szCs w:val="24"/>
        </w:rPr>
        <w:t> </w:t>
      </w:r>
      <w:r w:rsidRPr="00CD5DF6">
        <w:rPr>
          <w:rFonts w:eastAsia="Calibri" w:cstheme="minorHAnsi"/>
          <w:b/>
          <w:iCs/>
          <w:sz w:val="24"/>
          <w:szCs w:val="24"/>
        </w:rPr>
        <w:t>z</w:t>
      </w:r>
      <w:r w:rsidRPr="00CD5DF6">
        <w:rPr>
          <w:rFonts w:eastAsia="Calibri" w:cstheme="minorHAnsi"/>
          <w:b/>
          <w:bCs/>
          <w:iCs/>
          <w:sz w:val="24"/>
          <w:szCs w:val="24"/>
        </w:rPr>
        <w:t xml:space="preserve">ałącznikiem nr </w:t>
      </w:r>
      <w:r w:rsidR="00126946" w:rsidRPr="00CD5DF6">
        <w:rPr>
          <w:rFonts w:eastAsia="Calibri" w:cstheme="minorHAnsi"/>
          <w:b/>
          <w:bCs/>
          <w:iCs/>
          <w:sz w:val="24"/>
          <w:szCs w:val="24"/>
        </w:rPr>
        <w:t>3</w:t>
      </w:r>
      <w:r w:rsidRPr="00CD5DF6">
        <w:rPr>
          <w:rFonts w:eastAsia="Calibri" w:cstheme="minorHAnsi"/>
          <w:b/>
          <w:bCs/>
          <w:iCs/>
          <w:sz w:val="24"/>
          <w:szCs w:val="24"/>
        </w:rPr>
        <w:t xml:space="preserve"> do SWZ. </w:t>
      </w:r>
      <w:r w:rsidRPr="00CD5DF6">
        <w:rPr>
          <w:rFonts w:eastAsia="Calibri" w:cstheme="minorHAnsi"/>
          <w:iCs/>
          <w:sz w:val="24"/>
          <w:szCs w:val="24"/>
        </w:rPr>
        <w:t xml:space="preserve">Wykonawca może przedstawić też inny środek dowodowy potwierdzający, że wykonawca realizując zamówienie, będzie dysponował niezbędnymi zasobami tych podmiotów. </w:t>
      </w:r>
      <w:r w:rsidRPr="00CD5DF6">
        <w:rPr>
          <w:rFonts w:eastAsia="Calibri" w:cstheme="minorHAnsi"/>
          <w:sz w:val="24"/>
          <w:szCs w:val="24"/>
        </w:rPr>
        <w:t xml:space="preserve">Z zobowiązania lub innych dokumentów potwierdzających udostępnienie zasobów przez inne podmioty musi bezspornie i jednoznacznie wynikać w szczególności: </w:t>
      </w:r>
    </w:p>
    <w:p w14:paraId="6C8A28D0" w14:textId="77777777" w:rsidR="00D557B7" w:rsidRPr="00CD5DF6" w:rsidRDefault="00D557B7" w:rsidP="00CB5037">
      <w:pPr>
        <w:pStyle w:val="Akapitzlist"/>
        <w:numPr>
          <w:ilvl w:val="0"/>
          <w:numId w:val="25"/>
        </w:numPr>
        <w:spacing w:after="0" w:line="24" w:lineRule="atLeast"/>
        <w:ind w:left="1418" w:hanging="284"/>
        <w:rPr>
          <w:rFonts w:eastAsia="Calibri" w:cstheme="minorHAnsi"/>
          <w:sz w:val="24"/>
          <w:szCs w:val="24"/>
        </w:rPr>
      </w:pPr>
      <w:r w:rsidRPr="00CD5DF6">
        <w:rPr>
          <w:rFonts w:eastAsia="Calibri" w:cstheme="minorHAnsi"/>
          <w:sz w:val="24"/>
          <w:szCs w:val="24"/>
        </w:rPr>
        <w:t>zakres dostępnych wykonawcy zasobów podmiotu udostępniającego zasoby,</w:t>
      </w:r>
    </w:p>
    <w:p w14:paraId="0B4C9EDD" w14:textId="77777777" w:rsidR="00D557B7" w:rsidRPr="00CD5DF6" w:rsidRDefault="00D557B7" w:rsidP="00CB5037">
      <w:pPr>
        <w:pStyle w:val="Akapitzlist"/>
        <w:numPr>
          <w:ilvl w:val="0"/>
          <w:numId w:val="25"/>
        </w:numPr>
        <w:spacing w:after="0" w:line="24" w:lineRule="atLeast"/>
        <w:ind w:left="1418" w:hanging="284"/>
        <w:rPr>
          <w:rFonts w:eastAsia="Calibri" w:cstheme="minorHAnsi"/>
          <w:sz w:val="24"/>
          <w:szCs w:val="24"/>
        </w:rPr>
      </w:pPr>
      <w:r w:rsidRPr="00CD5DF6">
        <w:rPr>
          <w:rFonts w:eastAsia="Calibri" w:cstheme="minorHAnsi"/>
          <w:sz w:val="24"/>
          <w:szCs w:val="24"/>
        </w:rPr>
        <w:t>sposób i okres udostępnienia wykonawcy i wykorzystania przez niego zasobów podmiotu udostępniającego te zasoby przy wykonywaniu zamówienia,</w:t>
      </w:r>
    </w:p>
    <w:p w14:paraId="15773BF6" w14:textId="30DDFF98" w:rsidR="00D557B7" w:rsidRPr="00CD5DF6" w:rsidRDefault="00D557B7" w:rsidP="00CB5037">
      <w:pPr>
        <w:pStyle w:val="Akapitzlist"/>
        <w:numPr>
          <w:ilvl w:val="0"/>
          <w:numId w:val="25"/>
        </w:numPr>
        <w:spacing w:after="0" w:line="24" w:lineRule="atLeast"/>
        <w:ind w:left="1418" w:hanging="284"/>
        <w:rPr>
          <w:rFonts w:eastAsia="Calibri" w:cstheme="minorHAnsi"/>
          <w:sz w:val="24"/>
          <w:szCs w:val="24"/>
        </w:rPr>
      </w:pPr>
      <w:r w:rsidRPr="00CD5DF6">
        <w:rPr>
          <w:rFonts w:eastAsia="Calibri" w:cstheme="minorHAnsi"/>
          <w:sz w:val="24"/>
          <w:szCs w:val="24"/>
        </w:rPr>
        <w:t>czy i w jakim zakresie podmiot udostępniający zasoby, na zdolnościach którego wykonawca polega w odniesieniu do warunku udziału w</w:t>
      </w:r>
      <w:r w:rsidR="00A707CA" w:rsidRPr="00CD5DF6">
        <w:rPr>
          <w:rFonts w:eastAsia="Calibri" w:cstheme="minorHAnsi"/>
          <w:sz w:val="24"/>
          <w:szCs w:val="24"/>
        </w:rPr>
        <w:t> </w:t>
      </w:r>
      <w:r w:rsidRPr="00CD5DF6">
        <w:rPr>
          <w:rFonts w:eastAsia="Calibri" w:cstheme="minorHAnsi"/>
          <w:sz w:val="24"/>
          <w:szCs w:val="24"/>
        </w:rPr>
        <w:t xml:space="preserve">postępowaniu dotyczących doświadczenia, zrealizuje </w:t>
      </w:r>
      <w:r w:rsidR="00D2441E" w:rsidRPr="00CD5DF6">
        <w:rPr>
          <w:rFonts w:eastAsia="Calibri" w:cstheme="minorHAnsi"/>
          <w:sz w:val="24"/>
          <w:szCs w:val="24"/>
        </w:rPr>
        <w:t>roboty budowlane</w:t>
      </w:r>
      <w:r w:rsidRPr="00CD5DF6">
        <w:rPr>
          <w:rFonts w:eastAsia="Calibri" w:cstheme="minorHAnsi"/>
          <w:sz w:val="24"/>
          <w:szCs w:val="24"/>
        </w:rPr>
        <w:t xml:space="preserve">, których wskazane zdolności dotyczą. </w:t>
      </w:r>
    </w:p>
    <w:p w14:paraId="28E66462" w14:textId="167B24DE" w:rsidR="00D557B7" w:rsidRPr="00CD5DF6" w:rsidRDefault="00D557B7" w:rsidP="00CB5037">
      <w:pPr>
        <w:pStyle w:val="Akapitzlist"/>
        <w:numPr>
          <w:ilvl w:val="0"/>
          <w:numId w:val="19"/>
        </w:numPr>
        <w:spacing w:after="0" w:line="24" w:lineRule="atLeast"/>
        <w:ind w:left="1134" w:right="20" w:hanging="425"/>
        <w:contextualSpacing w:val="0"/>
        <w:rPr>
          <w:rFonts w:cstheme="minorHAnsi"/>
          <w:sz w:val="24"/>
          <w:szCs w:val="24"/>
        </w:rPr>
      </w:pPr>
      <w:r w:rsidRPr="00CD5DF6">
        <w:rPr>
          <w:rFonts w:cstheme="minorHAnsi"/>
          <w:sz w:val="24"/>
          <w:szCs w:val="24"/>
        </w:rPr>
        <w:t>Wykonawca, w przypadku polegania na zdolnościach podmiotów udostępniających zasoby, na zasadach określonych w art. 118 ustawy</w:t>
      </w:r>
      <w:r w:rsidR="00AE72FD" w:rsidRPr="00CD5DF6">
        <w:rPr>
          <w:rFonts w:cstheme="minorHAnsi"/>
          <w:sz w:val="24"/>
          <w:szCs w:val="24"/>
        </w:rPr>
        <w:t xml:space="preserve"> Pzp</w:t>
      </w:r>
      <w:r w:rsidRPr="00CD5DF6">
        <w:rPr>
          <w:rFonts w:cstheme="minorHAnsi"/>
          <w:sz w:val="24"/>
          <w:szCs w:val="24"/>
        </w:rPr>
        <w:t xml:space="preserve">, przedstawia, wraz z oświadczeniem, o którym mowa w ust. </w:t>
      </w:r>
      <w:r w:rsidR="00D46260" w:rsidRPr="00CD5DF6">
        <w:rPr>
          <w:rFonts w:cstheme="minorHAnsi"/>
          <w:sz w:val="24"/>
          <w:szCs w:val="24"/>
        </w:rPr>
        <w:t>3</w:t>
      </w:r>
      <w:r w:rsidRPr="00CD5DF6">
        <w:rPr>
          <w:rFonts w:cstheme="minorHAnsi"/>
          <w:sz w:val="24"/>
          <w:szCs w:val="24"/>
        </w:rPr>
        <w:t>, także oświadczenie podmiotu udostępniającego zasoby, potwierdzające brak podstaw wykluczenia tego podmiotu oraz odpowiednio spełnianie warunków udziału w</w:t>
      </w:r>
      <w:r w:rsidR="00A707CA" w:rsidRPr="00CD5DF6">
        <w:rPr>
          <w:rFonts w:cstheme="minorHAnsi"/>
          <w:sz w:val="24"/>
          <w:szCs w:val="24"/>
        </w:rPr>
        <w:t> </w:t>
      </w:r>
      <w:r w:rsidRPr="00CD5DF6">
        <w:rPr>
          <w:rFonts w:cstheme="minorHAnsi"/>
          <w:sz w:val="24"/>
          <w:szCs w:val="24"/>
        </w:rPr>
        <w:t>postępowaniu, w</w:t>
      </w:r>
      <w:r w:rsidR="00D5248F" w:rsidRPr="00CD5DF6">
        <w:rPr>
          <w:rFonts w:cstheme="minorHAnsi"/>
          <w:sz w:val="24"/>
          <w:szCs w:val="24"/>
        </w:rPr>
        <w:t> </w:t>
      </w:r>
      <w:r w:rsidRPr="00CD5DF6">
        <w:rPr>
          <w:rFonts w:cstheme="minorHAnsi"/>
          <w:sz w:val="24"/>
          <w:szCs w:val="24"/>
        </w:rPr>
        <w:t xml:space="preserve">zakresie, w jakim wykonawca powołuje się na jego zasoby. Oświadczenie podmiotu udostępniającego zasoby stanowi </w:t>
      </w:r>
      <w:r w:rsidRPr="00CD5DF6">
        <w:rPr>
          <w:rFonts w:cstheme="minorHAnsi"/>
          <w:b/>
          <w:bCs/>
          <w:sz w:val="24"/>
          <w:szCs w:val="24"/>
        </w:rPr>
        <w:t>załącznik nr</w:t>
      </w:r>
      <w:r w:rsidR="00AE72FD" w:rsidRPr="00CD5DF6">
        <w:rPr>
          <w:rFonts w:cstheme="minorHAnsi"/>
          <w:b/>
          <w:bCs/>
          <w:sz w:val="24"/>
          <w:szCs w:val="24"/>
        </w:rPr>
        <w:t xml:space="preserve"> </w:t>
      </w:r>
      <w:r w:rsidR="00126946" w:rsidRPr="00CD5DF6">
        <w:rPr>
          <w:rFonts w:cstheme="minorHAnsi"/>
          <w:b/>
          <w:bCs/>
          <w:sz w:val="24"/>
          <w:szCs w:val="24"/>
        </w:rPr>
        <w:t>4</w:t>
      </w:r>
      <w:r w:rsidRPr="00CD5DF6">
        <w:rPr>
          <w:rFonts w:cstheme="minorHAnsi"/>
          <w:b/>
          <w:bCs/>
          <w:sz w:val="24"/>
          <w:szCs w:val="24"/>
        </w:rPr>
        <w:t xml:space="preserve"> do SWZ.</w:t>
      </w:r>
    </w:p>
    <w:p w14:paraId="1D6FCF02" w14:textId="45BF581D" w:rsidR="003110BD" w:rsidRPr="00CD5DF6" w:rsidRDefault="00A3015D" w:rsidP="00CB5037">
      <w:pPr>
        <w:pStyle w:val="Akapitzlist"/>
        <w:numPr>
          <w:ilvl w:val="0"/>
          <w:numId w:val="19"/>
        </w:numPr>
        <w:spacing w:after="0" w:line="24" w:lineRule="atLeast"/>
        <w:ind w:left="1134" w:right="20" w:hanging="425"/>
        <w:contextualSpacing w:val="0"/>
        <w:rPr>
          <w:rFonts w:eastAsia="Verdana" w:cstheme="minorHAnsi"/>
          <w:bCs/>
          <w:sz w:val="24"/>
          <w:szCs w:val="24"/>
        </w:rPr>
      </w:pPr>
      <w:r w:rsidRPr="00CD5DF6">
        <w:rPr>
          <w:rFonts w:eastAsia="Verdana" w:cstheme="minorHAnsi"/>
          <w:bCs/>
          <w:sz w:val="24"/>
          <w:szCs w:val="24"/>
        </w:rPr>
        <w:t xml:space="preserve">w celu potwierdzenia, że osoba działająca w imieniu wykonawcy jest umocowana do jego reprezentowania, zamawiający żąda od wykonawcy </w:t>
      </w:r>
      <w:r w:rsidR="00C82607" w:rsidRPr="00CD5DF6">
        <w:rPr>
          <w:rFonts w:eastAsia="Verdana" w:cstheme="minorHAnsi"/>
          <w:bCs/>
          <w:sz w:val="24"/>
          <w:szCs w:val="24"/>
        </w:rPr>
        <w:t xml:space="preserve">złożenia </w:t>
      </w:r>
      <w:r w:rsidR="0027151F" w:rsidRPr="00CD5DF6">
        <w:rPr>
          <w:rFonts w:eastAsia="Verdana" w:cstheme="minorHAnsi"/>
          <w:bCs/>
          <w:sz w:val="24"/>
          <w:szCs w:val="24"/>
        </w:rPr>
        <w:t xml:space="preserve">wraz z ofertą </w:t>
      </w:r>
      <w:r w:rsidRPr="00CD5DF6">
        <w:rPr>
          <w:rFonts w:eastAsia="Verdana" w:cstheme="minorHAnsi"/>
          <w:b/>
          <w:sz w:val="24"/>
          <w:szCs w:val="24"/>
        </w:rPr>
        <w:t>odpisu lub informacji z Krajowego Rejestru Sądowego, Centralnej Ewidencji i</w:t>
      </w:r>
      <w:r w:rsidR="00C82607" w:rsidRPr="00CD5DF6">
        <w:rPr>
          <w:rFonts w:eastAsia="Verdana" w:cstheme="minorHAnsi"/>
          <w:b/>
          <w:sz w:val="24"/>
          <w:szCs w:val="24"/>
        </w:rPr>
        <w:t> </w:t>
      </w:r>
      <w:r w:rsidRPr="00CD5DF6">
        <w:rPr>
          <w:rFonts w:eastAsia="Verdana" w:cstheme="minorHAnsi"/>
          <w:b/>
          <w:sz w:val="24"/>
          <w:szCs w:val="24"/>
        </w:rPr>
        <w:t>Informacji o</w:t>
      </w:r>
      <w:r w:rsidR="00C82607" w:rsidRPr="00CD5DF6">
        <w:rPr>
          <w:rFonts w:eastAsia="Verdana" w:cstheme="minorHAnsi"/>
          <w:b/>
          <w:sz w:val="24"/>
          <w:szCs w:val="24"/>
        </w:rPr>
        <w:t> </w:t>
      </w:r>
      <w:r w:rsidRPr="00CD5DF6">
        <w:rPr>
          <w:rFonts w:eastAsia="Verdana" w:cstheme="minorHAnsi"/>
          <w:b/>
          <w:sz w:val="24"/>
          <w:szCs w:val="24"/>
        </w:rPr>
        <w:t>Działalności Gospodarczej lub innego właściwego rejestru</w:t>
      </w:r>
      <w:r w:rsidRPr="00CD5DF6">
        <w:rPr>
          <w:rFonts w:eastAsia="Verdana" w:cstheme="minorHAnsi"/>
          <w:bCs/>
          <w:sz w:val="24"/>
          <w:szCs w:val="24"/>
        </w:rPr>
        <w:t>, przy czym, Wykonawca nie jest zobowiązany do złożenia tych dokumentów, jeżeli zamawiający może je uzyskać za pomocą bezpłatnych i</w:t>
      </w:r>
      <w:r w:rsidR="00A707CA" w:rsidRPr="00CD5DF6">
        <w:rPr>
          <w:rFonts w:eastAsia="Verdana" w:cstheme="minorHAnsi"/>
          <w:bCs/>
          <w:sz w:val="24"/>
          <w:szCs w:val="24"/>
        </w:rPr>
        <w:t> </w:t>
      </w:r>
      <w:r w:rsidRPr="00CD5DF6">
        <w:rPr>
          <w:rFonts w:eastAsia="Verdana" w:cstheme="minorHAnsi"/>
          <w:bCs/>
          <w:sz w:val="24"/>
          <w:szCs w:val="24"/>
        </w:rPr>
        <w:t xml:space="preserve">ogólnodostępnych baz danych, </w:t>
      </w:r>
      <w:r w:rsidRPr="00CD5DF6">
        <w:rPr>
          <w:rFonts w:eastAsia="Verdana" w:cstheme="minorHAnsi"/>
          <w:b/>
          <w:sz w:val="24"/>
          <w:szCs w:val="24"/>
        </w:rPr>
        <w:t>o ile wykonawca wskazał dane umożliwiające dostęp do tych dokumentów</w:t>
      </w:r>
      <w:r w:rsidRPr="00CD5DF6">
        <w:rPr>
          <w:rFonts w:eastAsia="Verdana" w:cstheme="minorHAnsi"/>
          <w:bCs/>
          <w:sz w:val="24"/>
          <w:szCs w:val="24"/>
        </w:rPr>
        <w:t>,</w:t>
      </w:r>
    </w:p>
    <w:p w14:paraId="70BFE9B1" w14:textId="5B7A6CED" w:rsidR="00CC22A2" w:rsidRPr="00CD5DF6" w:rsidRDefault="00CC22A2" w:rsidP="00CB5037">
      <w:pPr>
        <w:pStyle w:val="Akapitzlist"/>
        <w:numPr>
          <w:ilvl w:val="0"/>
          <w:numId w:val="19"/>
        </w:numPr>
        <w:spacing w:after="0" w:line="24" w:lineRule="atLeast"/>
        <w:ind w:left="1134" w:right="20" w:hanging="425"/>
        <w:contextualSpacing w:val="0"/>
        <w:rPr>
          <w:rFonts w:eastAsia="Verdana" w:cstheme="minorHAnsi"/>
          <w:sz w:val="24"/>
          <w:szCs w:val="24"/>
        </w:rPr>
      </w:pPr>
      <w:r w:rsidRPr="00CD5DF6">
        <w:rPr>
          <w:rFonts w:eastAsia="Verdana" w:cstheme="minorHAnsi"/>
          <w:sz w:val="24"/>
          <w:szCs w:val="24"/>
        </w:rPr>
        <w:t>pełnomocnictwo lub inny dokument potwierdzający umocowanie do reprezentowania wykonawcy - jeżeli w imieniu wykonawcy działa osoba, której umocowanie do jego reprezentowania nie wynika z dokumentów</w:t>
      </w:r>
      <w:r w:rsidR="00C82607" w:rsidRPr="00CD5DF6">
        <w:rPr>
          <w:rFonts w:eastAsia="Verdana" w:cstheme="minorHAnsi"/>
          <w:sz w:val="24"/>
          <w:szCs w:val="24"/>
        </w:rPr>
        <w:t xml:space="preserve">, o których mowa w </w:t>
      </w:r>
      <w:r w:rsidR="002F2CF3" w:rsidRPr="00CD5DF6">
        <w:rPr>
          <w:rFonts w:eastAsia="Verdana" w:cstheme="minorHAnsi"/>
          <w:sz w:val="24"/>
          <w:szCs w:val="24"/>
        </w:rPr>
        <w:t>punkcie</w:t>
      </w:r>
      <w:r w:rsidR="00C82607" w:rsidRPr="00CD5DF6">
        <w:rPr>
          <w:rFonts w:eastAsia="Verdana" w:cstheme="minorHAnsi"/>
          <w:sz w:val="24"/>
          <w:szCs w:val="24"/>
        </w:rPr>
        <w:t xml:space="preserve"> </w:t>
      </w:r>
      <w:r w:rsidR="00126946" w:rsidRPr="00CD5DF6">
        <w:rPr>
          <w:rFonts w:eastAsia="Verdana" w:cstheme="minorHAnsi"/>
          <w:sz w:val="24"/>
          <w:szCs w:val="24"/>
        </w:rPr>
        <w:t>5</w:t>
      </w:r>
      <w:r w:rsidR="00F0196D" w:rsidRPr="00CD5DF6">
        <w:rPr>
          <w:rFonts w:eastAsia="Verdana" w:cstheme="minorHAnsi"/>
          <w:sz w:val="24"/>
          <w:szCs w:val="24"/>
        </w:rPr>
        <w:t>,</w:t>
      </w:r>
    </w:p>
    <w:p w14:paraId="1FEC7EE8" w14:textId="1D2114EC" w:rsidR="00CC22A2" w:rsidRPr="00CD5DF6" w:rsidRDefault="00CC22A2" w:rsidP="00CB5037">
      <w:pPr>
        <w:pStyle w:val="Akapitzlist"/>
        <w:numPr>
          <w:ilvl w:val="0"/>
          <w:numId w:val="19"/>
        </w:numPr>
        <w:spacing w:after="0" w:line="24" w:lineRule="atLeast"/>
        <w:ind w:left="1134" w:right="20" w:hanging="425"/>
        <w:contextualSpacing w:val="0"/>
        <w:rPr>
          <w:rFonts w:eastAsia="Verdana" w:cstheme="minorHAnsi"/>
          <w:sz w:val="24"/>
          <w:szCs w:val="24"/>
        </w:rPr>
      </w:pPr>
      <w:r w:rsidRPr="00CD5DF6">
        <w:rPr>
          <w:rFonts w:cstheme="minorHAnsi"/>
          <w:sz w:val="24"/>
          <w:szCs w:val="24"/>
        </w:rPr>
        <w:t xml:space="preserve">pełnomocnictwo, o którym mowa w dziale </w:t>
      </w:r>
      <w:r w:rsidR="00C82607" w:rsidRPr="00CD5DF6">
        <w:rPr>
          <w:rFonts w:cstheme="minorHAnsi"/>
          <w:sz w:val="24"/>
          <w:szCs w:val="24"/>
        </w:rPr>
        <w:t>IX</w:t>
      </w:r>
      <w:r w:rsidRPr="00CD5DF6">
        <w:rPr>
          <w:rFonts w:cstheme="minorHAnsi"/>
          <w:sz w:val="24"/>
          <w:szCs w:val="24"/>
        </w:rPr>
        <w:t xml:space="preserve"> ust. 1 SWZ - w przypadku wspólnego ubiegania się o zamówienie przez wykonawców</w:t>
      </w:r>
      <w:r w:rsidR="00F0196D" w:rsidRPr="00CD5DF6">
        <w:rPr>
          <w:rFonts w:eastAsia="Verdana" w:cstheme="minorHAnsi"/>
          <w:sz w:val="24"/>
          <w:szCs w:val="24"/>
        </w:rPr>
        <w:t>,</w:t>
      </w:r>
      <w:r w:rsidR="005A7369" w:rsidRPr="00CD5DF6">
        <w:rPr>
          <w:rFonts w:eastAsia="Verdana" w:cstheme="minorHAnsi"/>
          <w:sz w:val="24"/>
          <w:szCs w:val="24"/>
        </w:rPr>
        <w:t xml:space="preserve"> (pełnomocnictwo, podpisane przez osoby upoważnione do składania oświadczeń woli każdego ze wspólników).</w:t>
      </w:r>
    </w:p>
    <w:p w14:paraId="5D649C69" w14:textId="34072B12" w:rsidR="009D564F" w:rsidRPr="00CD5DF6" w:rsidRDefault="009D564F" w:rsidP="00CB5037">
      <w:pPr>
        <w:pStyle w:val="Akapitzlist"/>
        <w:numPr>
          <w:ilvl w:val="0"/>
          <w:numId w:val="19"/>
        </w:numPr>
        <w:spacing w:after="0" w:line="24" w:lineRule="atLeast"/>
        <w:ind w:left="1134" w:right="20" w:hanging="425"/>
        <w:contextualSpacing w:val="0"/>
        <w:rPr>
          <w:rFonts w:cstheme="minorHAnsi"/>
          <w:sz w:val="24"/>
          <w:szCs w:val="24"/>
        </w:rPr>
      </w:pPr>
      <w:r w:rsidRPr="00CD5DF6">
        <w:rPr>
          <w:rFonts w:cstheme="minorHAnsi"/>
          <w:sz w:val="24"/>
          <w:szCs w:val="24"/>
        </w:rPr>
        <w:t>W odniesieniu do warunków udziału w postępowaniu dotyczących wykształcenia, kwalifikacji zawodowych lub doświadczenia Wykonawcy wspólnie ubiegający się o udzielenie zamówienia mogą polegać na zdolnościach tych z</w:t>
      </w:r>
      <w:r w:rsidR="00D46227" w:rsidRPr="00CD5DF6">
        <w:rPr>
          <w:rFonts w:cstheme="minorHAnsi"/>
          <w:sz w:val="24"/>
          <w:szCs w:val="24"/>
        </w:rPr>
        <w:t> </w:t>
      </w:r>
      <w:r w:rsidRPr="00CD5DF6">
        <w:rPr>
          <w:rFonts w:cstheme="minorHAnsi"/>
          <w:sz w:val="24"/>
          <w:szCs w:val="24"/>
        </w:rPr>
        <w:t xml:space="preserve">wykonawców, którzy wykonają roboty budowlane, do realizacji których te </w:t>
      </w:r>
      <w:r w:rsidR="00A457AA">
        <w:rPr>
          <w:rFonts w:cstheme="minorHAnsi"/>
          <w:sz w:val="24"/>
          <w:szCs w:val="24"/>
        </w:rPr>
        <w:t> </w:t>
      </w:r>
      <w:r w:rsidRPr="00CD5DF6">
        <w:rPr>
          <w:rFonts w:cstheme="minorHAnsi"/>
          <w:sz w:val="24"/>
          <w:szCs w:val="24"/>
        </w:rPr>
        <w:t xml:space="preserve">zdolności są wymagane - </w:t>
      </w:r>
      <w:r w:rsidRPr="00CD5DF6">
        <w:rPr>
          <w:rFonts w:cstheme="minorHAnsi"/>
          <w:b/>
          <w:bCs/>
          <w:sz w:val="24"/>
          <w:szCs w:val="24"/>
        </w:rPr>
        <w:t>w takim przypadku Wykonawcy wspólnie ubiegający się o</w:t>
      </w:r>
      <w:r w:rsidR="0027151F" w:rsidRPr="00CD5DF6">
        <w:rPr>
          <w:rFonts w:cstheme="minorHAnsi"/>
          <w:b/>
          <w:bCs/>
          <w:sz w:val="24"/>
          <w:szCs w:val="24"/>
        </w:rPr>
        <w:t> </w:t>
      </w:r>
      <w:r w:rsidRPr="00CD5DF6">
        <w:rPr>
          <w:rFonts w:cstheme="minorHAnsi"/>
          <w:b/>
          <w:bCs/>
          <w:sz w:val="24"/>
          <w:szCs w:val="24"/>
        </w:rPr>
        <w:t xml:space="preserve">udzielenie zamówienia dołączają do oferty oświadczenie, z </w:t>
      </w:r>
      <w:r w:rsidR="00A457AA">
        <w:rPr>
          <w:rFonts w:cstheme="minorHAnsi"/>
          <w:b/>
          <w:bCs/>
          <w:sz w:val="24"/>
          <w:szCs w:val="24"/>
        </w:rPr>
        <w:t> </w:t>
      </w:r>
      <w:r w:rsidRPr="00CD5DF6">
        <w:rPr>
          <w:rFonts w:cstheme="minorHAnsi"/>
          <w:b/>
          <w:bCs/>
          <w:sz w:val="24"/>
          <w:szCs w:val="24"/>
        </w:rPr>
        <w:t>którego wynika, które roboty budowlane wykonają poszczególni wykonawcy</w:t>
      </w:r>
      <w:r w:rsidR="000E31A9" w:rsidRPr="00CD5DF6">
        <w:rPr>
          <w:rFonts w:cstheme="minorHAnsi"/>
          <w:b/>
          <w:bCs/>
          <w:sz w:val="24"/>
          <w:szCs w:val="24"/>
        </w:rPr>
        <w:t xml:space="preserve"> (wzór stanowi załącznik nr</w:t>
      </w:r>
      <w:r w:rsidR="00126946" w:rsidRPr="00CD5DF6">
        <w:rPr>
          <w:rFonts w:cstheme="minorHAnsi"/>
          <w:b/>
          <w:bCs/>
          <w:sz w:val="24"/>
          <w:szCs w:val="24"/>
        </w:rPr>
        <w:t xml:space="preserve"> 5</w:t>
      </w:r>
      <w:r w:rsidR="000E31A9" w:rsidRPr="00CD5DF6">
        <w:rPr>
          <w:rFonts w:cstheme="minorHAnsi"/>
          <w:b/>
          <w:bCs/>
          <w:sz w:val="24"/>
          <w:szCs w:val="24"/>
        </w:rPr>
        <w:t xml:space="preserve"> do SWZ)</w:t>
      </w:r>
      <w:r w:rsidRPr="00CD5DF6">
        <w:rPr>
          <w:rFonts w:cstheme="minorHAnsi"/>
          <w:sz w:val="24"/>
          <w:szCs w:val="24"/>
        </w:rPr>
        <w:t>.</w:t>
      </w:r>
    </w:p>
    <w:p w14:paraId="5B04C05A" w14:textId="2B3F9190" w:rsidR="0076265C" w:rsidRPr="00CD5DF6" w:rsidRDefault="00AB0A1C" w:rsidP="00CB5037">
      <w:pPr>
        <w:pStyle w:val="Akapitzlist"/>
        <w:numPr>
          <w:ilvl w:val="0"/>
          <w:numId w:val="19"/>
        </w:numPr>
        <w:spacing w:after="0" w:line="24" w:lineRule="atLeast"/>
        <w:ind w:left="1134" w:right="20" w:hanging="425"/>
        <w:contextualSpacing w:val="0"/>
        <w:rPr>
          <w:rFonts w:eastAsia="Verdana" w:cstheme="minorHAnsi"/>
          <w:sz w:val="24"/>
          <w:szCs w:val="24"/>
        </w:rPr>
      </w:pPr>
      <w:r w:rsidRPr="00CD5DF6">
        <w:rPr>
          <w:rFonts w:eastAsia="Verdana" w:cstheme="minorHAnsi"/>
          <w:sz w:val="24"/>
          <w:szCs w:val="24"/>
        </w:rPr>
        <w:lastRenderedPageBreak/>
        <w:t>z</w:t>
      </w:r>
      <w:r w:rsidR="0076265C" w:rsidRPr="00CD5DF6">
        <w:rPr>
          <w:rFonts w:eastAsia="Verdana" w:cstheme="minorHAnsi"/>
          <w:sz w:val="24"/>
          <w:szCs w:val="24"/>
        </w:rPr>
        <w:t>astrzeżenie tajemnicy przedsiębiorstwa – 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 (jeżeli dotyczy).</w:t>
      </w:r>
    </w:p>
    <w:bookmarkEnd w:id="14"/>
    <w:p w14:paraId="0EC2AD19" w14:textId="6B0712DE" w:rsidR="004E4098" w:rsidRPr="00CD5DF6" w:rsidRDefault="004E4098" w:rsidP="00CB5037">
      <w:pPr>
        <w:pStyle w:val="Akapitzlist"/>
        <w:numPr>
          <w:ilvl w:val="0"/>
          <w:numId w:val="18"/>
        </w:numPr>
        <w:spacing w:after="0" w:line="24" w:lineRule="atLeast"/>
        <w:ind w:left="709" w:hanging="425"/>
        <w:contextualSpacing w:val="0"/>
        <w:rPr>
          <w:rFonts w:eastAsia="Verdana" w:cstheme="minorHAnsi"/>
          <w:sz w:val="24"/>
          <w:szCs w:val="24"/>
        </w:rPr>
      </w:pPr>
      <w:r w:rsidRPr="00CD5DF6">
        <w:rPr>
          <w:rFonts w:eastAsia="Verdana" w:cstheme="minorHAnsi"/>
          <w:b/>
          <w:bCs/>
          <w:sz w:val="24"/>
          <w:szCs w:val="24"/>
        </w:rPr>
        <w:t>Zamawiający</w:t>
      </w:r>
      <w:r w:rsidRPr="00CD5DF6">
        <w:rPr>
          <w:rFonts w:eastAsia="Verdana" w:cstheme="minorHAnsi"/>
          <w:sz w:val="24"/>
          <w:szCs w:val="24"/>
        </w:rPr>
        <w:t xml:space="preserve"> </w:t>
      </w:r>
      <w:r w:rsidRPr="00CD5DF6">
        <w:rPr>
          <w:rFonts w:eastAsia="Verdana" w:cstheme="minorHAnsi"/>
          <w:b/>
          <w:bCs/>
          <w:sz w:val="24"/>
          <w:szCs w:val="24"/>
        </w:rPr>
        <w:t>żąda wskazania przez wykonawcę części zamówienia, których wykonanie zamierza powierzyć podwykonawcom</w:t>
      </w:r>
      <w:r w:rsidRPr="00CD5DF6">
        <w:rPr>
          <w:rFonts w:eastAsia="Verdana" w:cstheme="minorHAnsi"/>
          <w:sz w:val="24"/>
          <w:szCs w:val="24"/>
        </w:rPr>
        <w:t xml:space="preserve"> i podania przez wykonawcę nazw podwykonawców</w:t>
      </w:r>
      <w:r w:rsidR="00C82607" w:rsidRPr="00CD5DF6">
        <w:rPr>
          <w:rFonts w:eastAsia="Verdana" w:cstheme="minorHAnsi"/>
          <w:sz w:val="24"/>
          <w:szCs w:val="24"/>
        </w:rPr>
        <w:t>,</w:t>
      </w:r>
      <w:r w:rsidRPr="00CD5DF6">
        <w:rPr>
          <w:rFonts w:eastAsia="Verdana" w:cstheme="minorHAnsi"/>
          <w:sz w:val="24"/>
          <w:szCs w:val="24"/>
        </w:rPr>
        <w:t xml:space="preserve"> jeżeli są już znani. Informacji należy udzielić w formularzu ofertowym.</w:t>
      </w:r>
    </w:p>
    <w:p w14:paraId="299D95D2" w14:textId="14FA99FD" w:rsidR="00F210A6" w:rsidRPr="00CD5DF6" w:rsidRDefault="00F210A6" w:rsidP="00CB5037">
      <w:pPr>
        <w:pStyle w:val="Akapitzlist"/>
        <w:numPr>
          <w:ilvl w:val="0"/>
          <w:numId w:val="18"/>
        </w:numPr>
        <w:spacing w:after="0" w:line="24" w:lineRule="atLeast"/>
        <w:ind w:left="709" w:hanging="425"/>
        <w:contextualSpacing w:val="0"/>
        <w:rPr>
          <w:rFonts w:eastAsia="Verdana" w:cstheme="minorHAnsi"/>
          <w:sz w:val="24"/>
          <w:szCs w:val="24"/>
        </w:rPr>
      </w:pPr>
      <w:r w:rsidRPr="00CD5DF6">
        <w:rPr>
          <w:rFonts w:cstheme="minorHAnsi"/>
          <w:sz w:val="24"/>
          <w:szCs w:val="24"/>
        </w:rPr>
        <w:t>Sposób sporządzenia dokumentów elektronicznych musi być zgod</w:t>
      </w:r>
      <w:r w:rsidR="004E4098" w:rsidRPr="00CD5DF6">
        <w:rPr>
          <w:rFonts w:cstheme="minorHAnsi"/>
          <w:sz w:val="24"/>
          <w:szCs w:val="24"/>
        </w:rPr>
        <w:t>n</w:t>
      </w:r>
      <w:r w:rsidRPr="00CD5DF6">
        <w:rPr>
          <w:rFonts w:cstheme="minorHAnsi"/>
          <w:sz w:val="24"/>
          <w:szCs w:val="24"/>
        </w:rPr>
        <w:t>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poz. 2452) oraz rozporządzeniu Ministra Rozwoju, Pracy i Technologii z</w:t>
      </w:r>
      <w:r w:rsidR="00783930" w:rsidRPr="00CD5DF6">
        <w:rPr>
          <w:rFonts w:cstheme="minorHAnsi"/>
          <w:sz w:val="24"/>
          <w:szCs w:val="24"/>
        </w:rPr>
        <w:t> </w:t>
      </w:r>
      <w:r w:rsidRPr="00CD5DF6">
        <w:rPr>
          <w:rFonts w:cstheme="minorHAnsi"/>
          <w:sz w:val="24"/>
          <w:szCs w:val="24"/>
        </w:rPr>
        <w:t>dnia 23 grudnia 2020 r. w sprawie podmiotowych środków dowodowych oraz innych dokumentów lub oświadczeń, jakich może żądać zamawiający od wykonawcy (Dz. U. z</w:t>
      </w:r>
      <w:r w:rsidR="00783930" w:rsidRPr="00CD5DF6">
        <w:rPr>
          <w:rFonts w:cstheme="minorHAnsi"/>
          <w:sz w:val="24"/>
          <w:szCs w:val="24"/>
        </w:rPr>
        <w:t> </w:t>
      </w:r>
      <w:r w:rsidRPr="00CD5DF6">
        <w:rPr>
          <w:rFonts w:cstheme="minorHAnsi"/>
          <w:sz w:val="24"/>
          <w:szCs w:val="24"/>
        </w:rPr>
        <w:t>2020 poz. 2415</w:t>
      </w:r>
      <w:r w:rsidR="0060454D" w:rsidRPr="00CD5DF6">
        <w:rPr>
          <w:rFonts w:cstheme="minorHAnsi"/>
          <w:sz w:val="24"/>
          <w:szCs w:val="24"/>
        </w:rPr>
        <w:t xml:space="preserve"> ze zm.</w:t>
      </w:r>
      <w:r w:rsidRPr="00CD5DF6">
        <w:rPr>
          <w:rFonts w:cstheme="minorHAnsi"/>
          <w:sz w:val="24"/>
          <w:szCs w:val="24"/>
        </w:rPr>
        <w:t>).</w:t>
      </w:r>
    </w:p>
    <w:p w14:paraId="3F8B4D6D" w14:textId="54869336" w:rsidR="002368D8" w:rsidRPr="00CD5DF6" w:rsidRDefault="002368D8" w:rsidP="00CB5037">
      <w:pPr>
        <w:pStyle w:val="Akapitzlist"/>
        <w:numPr>
          <w:ilvl w:val="0"/>
          <w:numId w:val="18"/>
        </w:numPr>
        <w:spacing w:after="0" w:line="24" w:lineRule="atLeast"/>
        <w:ind w:left="709" w:hanging="425"/>
        <w:contextualSpacing w:val="0"/>
        <w:rPr>
          <w:rFonts w:eastAsia="Verdana" w:cstheme="minorHAnsi"/>
          <w:sz w:val="24"/>
          <w:szCs w:val="24"/>
        </w:rPr>
      </w:pPr>
      <w:r w:rsidRPr="00CD5DF6">
        <w:rPr>
          <w:rFonts w:eastAsia="Verdana" w:cstheme="minorHAnsi"/>
          <w:sz w:val="24"/>
          <w:szCs w:val="24"/>
        </w:rPr>
        <w:t xml:space="preserve">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t>
      </w:r>
    </w:p>
    <w:p w14:paraId="5E262C8E" w14:textId="39EA6BCC" w:rsidR="002368D8" w:rsidRPr="00CD5DF6" w:rsidRDefault="002368D8" w:rsidP="00CB5037">
      <w:pPr>
        <w:pStyle w:val="Akapitzlist"/>
        <w:numPr>
          <w:ilvl w:val="0"/>
          <w:numId w:val="18"/>
        </w:numPr>
        <w:spacing w:after="0" w:line="24" w:lineRule="atLeast"/>
        <w:ind w:left="709" w:hanging="425"/>
        <w:contextualSpacing w:val="0"/>
        <w:rPr>
          <w:rFonts w:eastAsia="Verdana" w:cstheme="minorHAnsi"/>
          <w:sz w:val="24"/>
          <w:szCs w:val="24"/>
        </w:rPr>
      </w:pPr>
      <w:r w:rsidRPr="00CD5DF6">
        <w:rPr>
          <w:rFonts w:eastAsia="Verdana" w:cstheme="minorHAnsi"/>
          <w:sz w:val="24"/>
          <w:szCs w:val="24"/>
        </w:rPr>
        <w:t>Oferta oraz pozostałe oświadczenia i dokumenty, dla których Zamawiający określił wzory w formie formularzy zamieszczonych w załącznikach do SWZ, powinny być sporządzone zgodnie z tymi wzorami</w:t>
      </w:r>
      <w:r w:rsidR="00264680" w:rsidRPr="00CD5DF6">
        <w:rPr>
          <w:rFonts w:eastAsia="Verdana" w:cstheme="minorHAnsi"/>
          <w:sz w:val="24"/>
          <w:szCs w:val="24"/>
        </w:rPr>
        <w:t>.</w:t>
      </w:r>
    </w:p>
    <w:p w14:paraId="7A55BCCB" w14:textId="5769C9A1" w:rsidR="002368D8" w:rsidRPr="00CD5DF6" w:rsidRDefault="002368D8" w:rsidP="00CB5037">
      <w:pPr>
        <w:pStyle w:val="Akapitzlist"/>
        <w:numPr>
          <w:ilvl w:val="0"/>
          <w:numId w:val="18"/>
        </w:numPr>
        <w:spacing w:after="0" w:line="24" w:lineRule="atLeast"/>
        <w:ind w:left="709" w:hanging="425"/>
        <w:contextualSpacing w:val="0"/>
        <w:rPr>
          <w:rFonts w:eastAsia="Verdana" w:cstheme="minorHAnsi"/>
          <w:sz w:val="24"/>
          <w:szCs w:val="24"/>
        </w:rPr>
      </w:pPr>
      <w:r w:rsidRPr="00CD5DF6">
        <w:rPr>
          <w:rFonts w:eastAsia="Verdana" w:cstheme="minorHAnsi"/>
          <w:sz w:val="24"/>
          <w:szCs w:val="24"/>
        </w:rPr>
        <w:t xml:space="preserve">Oferta powinna być sporządzona w języku polskim. Każdy dokument składający się na </w:t>
      </w:r>
      <w:r w:rsidR="00CD466F">
        <w:rPr>
          <w:rFonts w:eastAsia="Verdana" w:cstheme="minorHAnsi"/>
          <w:sz w:val="24"/>
          <w:szCs w:val="24"/>
        </w:rPr>
        <w:t> </w:t>
      </w:r>
      <w:r w:rsidRPr="00CD5DF6">
        <w:rPr>
          <w:rFonts w:eastAsia="Verdana" w:cstheme="minorHAnsi"/>
          <w:sz w:val="24"/>
          <w:szCs w:val="24"/>
        </w:rPr>
        <w:t>ofertę powinien być czytelny.</w:t>
      </w:r>
    </w:p>
    <w:p w14:paraId="2F0BD467" w14:textId="08310D38" w:rsidR="00754C04" w:rsidRPr="00CD5DF6" w:rsidRDefault="004E5EEE" w:rsidP="00CB5037">
      <w:pPr>
        <w:pStyle w:val="Akapitzlist"/>
        <w:numPr>
          <w:ilvl w:val="0"/>
          <w:numId w:val="18"/>
        </w:numPr>
        <w:spacing w:after="0" w:line="24" w:lineRule="atLeast"/>
        <w:ind w:left="709" w:hanging="425"/>
        <w:contextualSpacing w:val="0"/>
        <w:rPr>
          <w:rFonts w:eastAsia="Verdana" w:cstheme="minorHAnsi"/>
          <w:sz w:val="24"/>
          <w:szCs w:val="24"/>
        </w:rPr>
      </w:pPr>
      <w:r w:rsidRPr="00CD5DF6">
        <w:rPr>
          <w:rFonts w:eastAsia="Verdana" w:cstheme="minorHAnsi"/>
          <w:sz w:val="24"/>
          <w:szCs w:val="24"/>
        </w:rPr>
        <w:t>Podmiotowe środki dowodowe lub inne dokumenty, w tym dokumenty potwierdzające umocowanie do reprezentowania, sporządzone w języku obcym przekazuje się wraz z tłumaczeniem na język polski.</w:t>
      </w:r>
    </w:p>
    <w:p w14:paraId="5F2A0986" w14:textId="77777777" w:rsidR="004E1E81" w:rsidRPr="00CD5DF6" w:rsidRDefault="004E1E81" w:rsidP="00CB5037">
      <w:pPr>
        <w:pStyle w:val="Akapitzlist"/>
        <w:numPr>
          <w:ilvl w:val="0"/>
          <w:numId w:val="18"/>
        </w:numPr>
        <w:spacing w:after="0" w:line="24" w:lineRule="atLeast"/>
        <w:ind w:left="709" w:hanging="425"/>
        <w:contextualSpacing w:val="0"/>
        <w:rPr>
          <w:rFonts w:cstheme="minorHAnsi"/>
          <w:sz w:val="24"/>
          <w:szCs w:val="24"/>
        </w:rPr>
      </w:pPr>
      <w:r w:rsidRPr="00CD5DF6">
        <w:rPr>
          <w:rFonts w:cstheme="minorHAnsi"/>
          <w:sz w:val="24"/>
          <w:szCs w:val="24"/>
        </w:rPr>
        <w:t>Postępowanie prowadzi się w języku polskim.</w:t>
      </w:r>
    </w:p>
    <w:p w14:paraId="57B7C18A" w14:textId="36F80DAE" w:rsidR="00264680" w:rsidRPr="00CD5DF6" w:rsidRDefault="00264680" w:rsidP="00CB5037">
      <w:pPr>
        <w:pStyle w:val="Akapitzlist"/>
        <w:numPr>
          <w:ilvl w:val="0"/>
          <w:numId w:val="18"/>
        </w:numPr>
        <w:spacing w:after="0" w:line="24" w:lineRule="atLeast"/>
        <w:ind w:left="709" w:hanging="425"/>
        <w:contextualSpacing w:val="0"/>
        <w:rPr>
          <w:rFonts w:cstheme="minorHAnsi"/>
          <w:sz w:val="24"/>
          <w:szCs w:val="24"/>
        </w:rPr>
      </w:pPr>
      <w:r w:rsidRPr="00CD5DF6">
        <w:rPr>
          <w:rFonts w:cstheme="minorHAnsi"/>
          <w:sz w:val="24"/>
          <w:szCs w:val="24"/>
        </w:rPr>
        <w:t>Sposób składania ofert</w:t>
      </w:r>
      <w:r w:rsidR="00C82607" w:rsidRPr="00CD5DF6">
        <w:rPr>
          <w:rFonts w:cstheme="minorHAnsi"/>
          <w:sz w:val="24"/>
          <w:szCs w:val="24"/>
        </w:rPr>
        <w:t>y</w:t>
      </w:r>
      <w:r w:rsidRPr="00CD5DF6">
        <w:rPr>
          <w:rFonts w:cstheme="minorHAnsi"/>
          <w:sz w:val="24"/>
          <w:szCs w:val="24"/>
        </w:rPr>
        <w:t xml:space="preserve"> określa dział XV SWZ.</w:t>
      </w:r>
    </w:p>
    <w:p w14:paraId="6531A35A" w14:textId="77777777" w:rsidR="00D4625F" w:rsidRPr="00CD5DF6" w:rsidRDefault="00D4625F" w:rsidP="00D4625F">
      <w:pPr>
        <w:pStyle w:val="Akapitzlist"/>
        <w:spacing w:after="0" w:line="24" w:lineRule="atLeast"/>
        <w:ind w:left="709"/>
        <w:contextualSpacing w:val="0"/>
        <w:rPr>
          <w:rFonts w:cstheme="minorHAnsi"/>
          <w:sz w:val="24"/>
          <w:szCs w:val="24"/>
        </w:rPr>
      </w:pPr>
    </w:p>
    <w:p w14:paraId="1BF6843B" w14:textId="77777777" w:rsidR="005D58D8" w:rsidRPr="00CD5DF6" w:rsidRDefault="005D58D8" w:rsidP="00CB5037">
      <w:pPr>
        <w:pStyle w:val="Akapitzlist"/>
        <w:numPr>
          <w:ilvl w:val="0"/>
          <w:numId w:val="1"/>
        </w:numPr>
        <w:shd w:val="clear" w:color="auto" w:fill="FFFFFF"/>
        <w:spacing w:after="0" w:line="24" w:lineRule="atLeast"/>
        <w:ind w:left="284" w:hanging="142"/>
        <w:rPr>
          <w:rFonts w:eastAsia="Times New Roman" w:cstheme="minorHAnsi"/>
          <w:b/>
          <w:bCs/>
          <w:sz w:val="24"/>
          <w:szCs w:val="24"/>
          <w:u w:val="single"/>
          <w:lang w:eastAsia="pl-PL"/>
        </w:rPr>
      </w:pPr>
      <w:bookmarkStart w:id="15" w:name="_Hlk90450640"/>
      <w:r w:rsidRPr="00CD5DF6">
        <w:rPr>
          <w:rFonts w:eastAsia="Times New Roman" w:cstheme="minorHAnsi"/>
          <w:b/>
          <w:bCs/>
          <w:sz w:val="24"/>
          <w:szCs w:val="24"/>
          <w:u w:val="single"/>
          <w:lang w:eastAsia="pl-PL"/>
        </w:rPr>
        <w:t xml:space="preserve">WYMAGANIA DOTYCZĄCE WADIUM, W TYM JEGO KWOTA </w:t>
      </w:r>
    </w:p>
    <w:p w14:paraId="4A650589" w14:textId="5A9C1034" w:rsidR="005D58D8" w:rsidRPr="00CD5DF6" w:rsidRDefault="00EB1A1A" w:rsidP="00CB5037">
      <w:pPr>
        <w:suppressAutoHyphens/>
        <w:spacing w:after="0" w:line="24" w:lineRule="atLeast"/>
        <w:ind w:left="284"/>
        <w:rPr>
          <w:rFonts w:cstheme="minorHAnsi"/>
          <w:sz w:val="24"/>
          <w:szCs w:val="24"/>
        </w:rPr>
      </w:pPr>
      <w:r w:rsidRPr="00CD5DF6">
        <w:rPr>
          <w:rFonts w:cstheme="minorHAnsi"/>
          <w:sz w:val="24"/>
          <w:szCs w:val="24"/>
        </w:rPr>
        <w:t>Zamawiający nie żąda wniesienia wadium.</w:t>
      </w:r>
    </w:p>
    <w:bookmarkEnd w:id="15"/>
    <w:p w14:paraId="209245B8" w14:textId="77777777" w:rsidR="005D58D8" w:rsidRPr="008C62F6" w:rsidRDefault="005D58D8" w:rsidP="00CB5037">
      <w:pPr>
        <w:suppressAutoHyphens/>
        <w:spacing w:after="0" w:line="24" w:lineRule="atLeast"/>
        <w:ind w:left="709"/>
        <w:rPr>
          <w:rFonts w:eastAsia="Times New Roman" w:cstheme="minorHAnsi"/>
          <w:b/>
          <w:bCs/>
          <w:sz w:val="24"/>
          <w:szCs w:val="24"/>
          <w:highlight w:val="yellow"/>
          <w:u w:val="single"/>
          <w:lang w:eastAsia="pl-PL"/>
        </w:rPr>
      </w:pPr>
    </w:p>
    <w:p w14:paraId="26895B5E" w14:textId="77777777" w:rsidR="005D58D8" w:rsidRPr="00785BDA" w:rsidRDefault="005D58D8" w:rsidP="00CB5037">
      <w:pPr>
        <w:pStyle w:val="Akapitzlist"/>
        <w:numPr>
          <w:ilvl w:val="0"/>
          <w:numId w:val="1"/>
        </w:numPr>
        <w:shd w:val="clear" w:color="auto" w:fill="FFFFFF"/>
        <w:spacing w:after="0" w:line="24" w:lineRule="atLeast"/>
        <w:ind w:left="284" w:hanging="142"/>
        <w:rPr>
          <w:rFonts w:eastAsia="Times New Roman" w:cstheme="minorHAnsi"/>
          <w:b/>
          <w:bCs/>
          <w:sz w:val="24"/>
          <w:szCs w:val="24"/>
          <w:u w:val="single"/>
          <w:lang w:eastAsia="pl-PL"/>
        </w:rPr>
      </w:pPr>
      <w:r w:rsidRPr="00785BDA">
        <w:rPr>
          <w:rFonts w:eastAsia="Times New Roman" w:cstheme="minorHAnsi"/>
          <w:b/>
          <w:bCs/>
          <w:sz w:val="24"/>
          <w:szCs w:val="24"/>
          <w:u w:val="single"/>
          <w:lang w:eastAsia="pl-PL"/>
        </w:rPr>
        <w:t>TERMIN ZWIĄZANIA OFERTĄ</w:t>
      </w:r>
    </w:p>
    <w:p w14:paraId="7E82EF79" w14:textId="05C88549" w:rsidR="005D58D8" w:rsidRPr="00785BDA" w:rsidRDefault="005D58D8" w:rsidP="00CB5037">
      <w:pPr>
        <w:pStyle w:val="Akapitzlist"/>
        <w:numPr>
          <w:ilvl w:val="0"/>
          <w:numId w:val="14"/>
        </w:numPr>
        <w:spacing w:after="0" w:line="24" w:lineRule="atLeast"/>
        <w:ind w:left="567" w:hanging="283"/>
        <w:rPr>
          <w:rFonts w:cstheme="minorHAnsi"/>
          <w:sz w:val="24"/>
          <w:szCs w:val="24"/>
        </w:rPr>
      </w:pPr>
      <w:r w:rsidRPr="00785BDA">
        <w:rPr>
          <w:rFonts w:cstheme="minorHAnsi"/>
          <w:sz w:val="24"/>
          <w:szCs w:val="24"/>
        </w:rPr>
        <w:t xml:space="preserve">Wykonawca będzie związany ofertą do dnia </w:t>
      </w:r>
      <w:r w:rsidR="00F01635" w:rsidRPr="00DA2397">
        <w:rPr>
          <w:rFonts w:cstheme="minorHAnsi"/>
          <w:b/>
          <w:bCs/>
          <w:caps/>
          <w:sz w:val="24"/>
          <w:szCs w:val="24"/>
          <w:u w:val="single"/>
        </w:rPr>
        <w:t>1</w:t>
      </w:r>
      <w:r w:rsidR="0054315D">
        <w:rPr>
          <w:rFonts w:cstheme="minorHAnsi"/>
          <w:b/>
          <w:bCs/>
          <w:caps/>
          <w:sz w:val="24"/>
          <w:szCs w:val="24"/>
          <w:u w:val="single"/>
        </w:rPr>
        <w:t>2</w:t>
      </w:r>
      <w:r w:rsidR="00932336" w:rsidRPr="00DA2397">
        <w:rPr>
          <w:rFonts w:cstheme="minorHAnsi"/>
          <w:b/>
          <w:bCs/>
          <w:caps/>
          <w:sz w:val="24"/>
          <w:szCs w:val="24"/>
          <w:u w:val="single"/>
        </w:rPr>
        <w:t>.</w:t>
      </w:r>
      <w:r w:rsidR="00CB68E6">
        <w:rPr>
          <w:rFonts w:cstheme="minorHAnsi"/>
          <w:b/>
          <w:bCs/>
          <w:caps/>
          <w:sz w:val="24"/>
          <w:szCs w:val="24"/>
          <w:u w:val="single"/>
        </w:rPr>
        <w:t>06</w:t>
      </w:r>
      <w:r w:rsidR="00D4625F" w:rsidRPr="00785BDA">
        <w:rPr>
          <w:rFonts w:cstheme="minorHAnsi"/>
          <w:b/>
          <w:bCs/>
          <w:caps/>
          <w:sz w:val="24"/>
          <w:szCs w:val="24"/>
          <w:u w:val="single"/>
        </w:rPr>
        <w:t>.</w:t>
      </w:r>
      <w:r w:rsidRPr="00785BDA">
        <w:rPr>
          <w:rFonts w:cstheme="minorHAnsi"/>
          <w:b/>
          <w:bCs/>
          <w:caps/>
          <w:sz w:val="24"/>
          <w:szCs w:val="24"/>
          <w:u w:val="single"/>
        </w:rPr>
        <w:t>202</w:t>
      </w:r>
      <w:r w:rsidR="00CB68E6">
        <w:rPr>
          <w:rFonts w:cstheme="minorHAnsi"/>
          <w:b/>
          <w:bCs/>
          <w:caps/>
          <w:sz w:val="24"/>
          <w:szCs w:val="24"/>
          <w:u w:val="single"/>
        </w:rPr>
        <w:t>6</w:t>
      </w:r>
      <w:r w:rsidRPr="00785BDA">
        <w:rPr>
          <w:rFonts w:cstheme="minorHAnsi"/>
          <w:b/>
          <w:bCs/>
          <w:caps/>
          <w:sz w:val="24"/>
          <w:szCs w:val="24"/>
          <w:u w:val="single"/>
        </w:rPr>
        <w:t xml:space="preserve"> </w:t>
      </w:r>
      <w:r w:rsidRPr="00785BDA">
        <w:rPr>
          <w:rFonts w:cstheme="minorHAnsi"/>
          <w:b/>
          <w:bCs/>
          <w:sz w:val="24"/>
          <w:szCs w:val="24"/>
          <w:u w:val="single"/>
        </w:rPr>
        <w:t>r.</w:t>
      </w:r>
    </w:p>
    <w:p w14:paraId="0029FC5B" w14:textId="77777777" w:rsidR="005D58D8" w:rsidRPr="00CD5DF6" w:rsidRDefault="005D58D8" w:rsidP="00CB5037">
      <w:pPr>
        <w:pStyle w:val="Akapitzlist"/>
        <w:numPr>
          <w:ilvl w:val="0"/>
          <w:numId w:val="14"/>
        </w:numPr>
        <w:spacing w:after="0" w:line="24" w:lineRule="atLeast"/>
        <w:ind w:left="567" w:hanging="283"/>
        <w:rPr>
          <w:rFonts w:cstheme="minorHAnsi"/>
          <w:sz w:val="24"/>
          <w:szCs w:val="24"/>
        </w:rPr>
      </w:pPr>
      <w:r w:rsidRPr="00CD5DF6">
        <w:rPr>
          <w:rFonts w:cstheme="minorHAnsi"/>
          <w:sz w:val="24"/>
          <w:szCs w:val="24"/>
        </w:rPr>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w:t>
      </w:r>
      <w:r w:rsidRPr="00CD5DF6">
        <w:rPr>
          <w:rFonts w:cstheme="minorHAnsi"/>
          <w:sz w:val="24"/>
          <w:szCs w:val="24"/>
        </w:rPr>
        <w:tab/>
      </w:r>
    </w:p>
    <w:p w14:paraId="46369925" w14:textId="19AB9D65" w:rsidR="005D58D8" w:rsidRPr="00CD5DF6" w:rsidRDefault="005D58D8" w:rsidP="00CB5037">
      <w:pPr>
        <w:pStyle w:val="Akapitzlist"/>
        <w:numPr>
          <w:ilvl w:val="0"/>
          <w:numId w:val="14"/>
        </w:numPr>
        <w:spacing w:after="0" w:line="24" w:lineRule="atLeast"/>
        <w:ind w:left="567" w:hanging="283"/>
        <w:rPr>
          <w:rFonts w:ascii="Times New Roman" w:eastAsia="Times New Roman" w:hAnsi="Times New Roman" w:cs="Times New Roman"/>
          <w:b/>
          <w:bCs/>
          <w:sz w:val="24"/>
          <w:szCs w:val="24"/>
          <w:u w:val="single"/>
          <w:lang w:eastAsia="pl-PL"/>
        </w:rPr>
      </w:pPr>
      <w:r w:rsidRPr="00CD5DF6">
        <w:rPr>
          <w:rFonts w:cstheme="minorHAnsi"/>
          <w:sz w:val="24"/>
          <w:szCs w:val="24"/>
        </w:rPr>
        <w:t xml:space="preserve">Przedłużenie terminu związania ofertą wymaga złożenia przez wykonawcę pisemnego oświadczenia o wyrażeniu zgody na przedłużenie terminu związania ofertą. </w:t>
      </w:r>
    </w:p>
    <w:p w14:paraId="00D44B42" w14:textId="050371AF" w:rsidR="00BB5E3D" w:rsidRDefault="00BB5E3D" w:rsidP="00CB5037">
      <w:pPr>
        <w:pStyle w:val="Akapitzlist"/>
        <w:shd w:val="clear" w:color="auto" w:fill="FFFFFF"/>
        <w:spacing w:after="0" w:line="24" w:lineRule="atLeast"/>
        <w:ind w:left="284"/>
        <w:rPr>
          <w:rFonts w:eastAsia="Times New Roman" w:cstheme="minorHAnsi"/>
          <w:b/>
          <w:bCs/>
          <w:sz w:val="24"/>
          <w:szCs w:val="24"/>
          <w:u w:val="single"/>
          <w:lang w:eastAsia="pl-PL"/>
        </w:rPr>
      </w:pPr>
    </w:p>
    <w:p w14:paraId="702CFC98" w14:textId="77777777" w:rsidR="00821778" w:rsidRPr="00CD5DF6" w:rsidRDefault="00821778" w:rsidP="00CB5037">
      <w:pPr>
        <w:pStyle w:val="Akapitzlist"/>
        <w:shd w:val="clear" w:color="auto" w:fill="FFFFFF"/>
        <w:spacing w:after="0" w:line="24" w:lineRule="atLeast"/>
        <w:ind w:left="284"/>
        <w:rPr>
          <w:rFonts w:eastAsia="Times New Roman" w:cstheme="minorHAnsi"/>
          <w:b/>
          <w:bCs/>
          <w:sz w:val="24"/>
          <w:szCs w:val="24"/>
          <w:u w:val="single"/>
          <w:lang w:eastAsia="pl-PL"/>
        </w:rPr>
      </w:pPr>
    </w:p>
    <w:p w14:paraId="23ED6161" w14:textId="369CE04E" w:rsidR="003E45FF" w:rsidRPr="00CD5DF6" w:rsidRDefault="003E45FF" w:rsidP="00CB5037">
      <w:pPr>
        <w:pStyle w:val="Akapitzlist"/>
        <w:numPr>
          <w:ilvl w:val="0"/>
          <w:numId w:val="1"/>
        </w:numPr>
        <w:shd w:val="clear" w:color="auto" w:fill="FFFFFF"/>
        <w:spacing w:after="0" w:line="24" w:lineRule="atLeast"/>
        <w:ind w:left="284" w:hanging="142"/>
        <w:rPr>
          <w:rFonts w:eastAsia="Times New Roman" w:cstheme="minorHAnsi"/>
          <w:b/>
          <w:bCs/>
          <w:sz w:val="24"/>
          <w:szCs w:val="24"/>
          <w:u w:val="single"/>
          <w:lang w:eastAsia="pl-PL"/>
        </w:rPr>
      </w:pPr>
      <w:r w:rsidRPr="00CD5DF6">
        <w:rPr>
          <w:rFonts w:eastAsia="Times New Roman" w:cstheme="minorHAnsi"/>
          <w:b/>
          <w:bCs/>
          <w:sz w:val="24"/>
          <w:szCs w:val="24"/>
          <w:u w:val="single"/>
          <w:lang w:eastAsia="pl-PL"/>
        </w:rPr>
        <w:lastRenderedPageBreak/>
        <w:t>SPOSÓB ORAZ TERMIN SKŁADANIA OFERT</w:t>
      </w:r>
    </w:p>
    <w:p w14:paraId="6E322F7F" w14:textId="1D082DCB" w:rsidR="008554BA" w:rsidRPr="00785BDA" w:rsidRDefault="008554BA" w:rsidP="00CB5037">
      <w:pPr>
        <w:pStyle w:val="Akapitzlist"/>
        <w:numPr>
          <w:ilvl w:val="0"/>
          <w:numId w:val="17"/>
        </w:numPr>
        <w:shd w:val="clear" w:color="auto" w:fill="FFFFFF"/>
        <w:spacing w:after="0" w:line="24" w:lineRule="atLeast"/>
        <w:ind w:left="709" w:hanging="425"/>
        <w:rPr>
          <w:rFonts w:cstheme="minorHAnsi"/>
          <w:b/>
          <w:bCs/>
          <w:sz w:val="24"/>
          <w:szCs w:val="24"/>
        </w:rPr>
      </w:pPr>
      <w:r w:rsidRPr="00785BDA">
        <w:rPr>
          <w:rFonts w:eastAsia="Times New Roman" w:cstheme="minorHAnsi"/>
          <w:sz w:val="24"/>
          <w:szCs w:val="24"/>
          <w:lang w:eastAsia="pl-PL"/>
        </w:rPr>
        <w:t>Ofertę</w:t>
      </w:r>
      <w:r w:rsidRPr="00785BDA">
        <w:rPr>
          <w:rFonts w:cstheme="minorHAnsi"/>
          <w:sz w:val="24"/>
          <w:szCs w:val="24"/>
        </w:rPr>
        <w:t xml:space="preserve"> należy złożyć do dnia </w:t>
      </w:r>
      <w:r w:rsidR="006F68FE" w:rsidRPr="00E04E94">
        <w:rPr>
          <w:rFonts w:cstheme="minorHAnsi"/>
          <w:b/>
          <w:bCs/>
          <w:sz w:val="24"/>
          <w:szCs w:val="24"/>
        </w:rPr>
        <w:t>1</w:t>
      </w:r>
      <w:r w:rsidR="00F35B2B">
        <w:rPr>
          <w:rFonts w:cstheme="minorHAnsi"/>
          <w:b/>
          <w:bCs/>
          <w:sz w:val="24"/>
          <w:szCs w:val="24"/>
        </w:rPr>
        <w:t>4</w:t>
      </w:r>
      <w:r w:rsidR="00932336" w:rsidRPr="00E04E94">
        <w:rPr>
          <w:rFonts w:cstheme="minorHAnsi"/>
          <w:b/>
          <w:bCs/>
          <w:sz w:val="24"/>
          <w:szCs w:val="24"/>
        </w:rPr>
        <w:t>.</w:t>
      </w:r>
      <w:r w:rsidR="00932336">
        <w:rPr>
          <w:rFonts w:cstheme="minorHAnsi"/>
          <w:b/>
          <w:bCs/>
          <w:sz w:val="24"/>
          <w:szCs w:val="24"/>
        </w:rPr>
        <w:t>0</w:t>
      </w:r>
      <w:r w:rsidR="006F68FE">
        <w:rPr>
          <w:rFonts w:cstheme="minorHAnsi"/>
          <w:b/>
          <w:bCs/>
          <w:sz w:val="24"/>
          <w:szCs w:val="24"/>
        </w:rPr>
        <w:t>5</w:t>
      </w:r>
      <w:r w:rsidR="0030669A" w:rsidRPr="00785BDA">
        <w:rPr>
          <w:rFonts w:cstheme="minorHAnsi"/>
          <w:b/>
          <w:bCs/>
          <w:sz w:val="24"/>
          <w:szCs w:val="24"/>
        </w:rPr>
        <w:t>.202</w:t>
      </w:r>
      <w:r w:rsidR="006F68FE">
        <w:rPr>
          <w:rFonts w:cstheme="minorHAnsi"/>
          <w:b/>
          <w:bCs/>
          <w:sz w:val="24"/>
          <w:szCs w:val="24"/>
        </w:rPr>
        <w:t>6</w:t>
      </w:r>
      <w:r w:rsidRPr="00785BDA">
        <w:rPr>
          <w:rFonts w:cstheme="minorHAnsi"/>
          <w:b/>
          <w:bCs/>
          <w:sz w:val="24"/>
          <w:szCs w:val="24"/>
        </w:rPr>
        <w:t xml:space="preserve"> r. godz. 10:00.</w:t>
      </w:r>
    </w:p>
    <w:p w14:paraId="21A1D39B" w14:textId="77777777" w:rsidR="009E724C" w:rsidRPr="008169B8" w:rsidRDefault="009E724C" w:rsidP="00CB5037">
      <w:pPr>
        <w:pStyle w:val="Akapitzlist"/>
        <w:numPr>
          <w:ilvl w:val="0"/>
          <w:numId w:val="17"/>
        </w:numPr>
        <w:shd w:val="clear" w:color="auto" w:fill="FFFFFF"/>
        <w:spacing w:after="0" w:line="24" w:lineRule="atLeast"/>
        <w:ind w:left="709" w:hanging="425"/>
        <w:rPr>
          <w:rFonts w:cstheme="minorHAnsi"/>
          <w:sz w:val="24"/>
          <w:szCs w:val="24"/>
        </w:rPr>
      </w:pPr>
      <w:r w:rsidRPr="00785BDA">
        <w:rPr>
          <w:rFonts w:cstheme="minorHAnsi"/>
          <w:sz w:val="24"/>
          <w:szCs w:val="24"/>
        </w:rPr>
        <w:t>Wykonawca składa ofertę za pośrednictwem</w:t>
      </w:r>
      <w:r w:rsidRPr="008169B8">
        <w:rPr>
          <w:rFonts w:cstheme="minorHAnsi"/>
          <w:sz w:val="24"/>
          <w:szCs w:val="24"/>
        </w:rPr>
        <w:t xml:space="preserve"> zakładki „Oferty/wnioski”, widocznej w</w:t>
      </w:r>
      <w:r w:rsidRPr="008169B8">
        <w:rPr>
          <w:rFonts w:cstheme="minorHAnsi"/>
        </w:rPr>
        <w:t> </w:t>
      </w:r>
      <w:r w:rsidRPr="008169B8">
        <w:rPr>
          <w:rFonts w:cstheme="minorHAnsi"/>
          <w:sz w:val="24"/>
          <w:szCs w:val="24"/>
        </w:rPr>
        <w:t xml:space="preserve">podglądzie postępowania po zalogowaniu się na konto Wykonawcy. Po wybraniu przycisku „Złóż ofertę” system prezentuje okno składania oferty umożliwiające przekazanie dokumentów elektronicznych, w którym znajdują się dwa pola </w:t>
      </w:r>
      <w:proofErr w:type="spellStart"/>
      <w:r w:rsidRPr="008169B8">
        <w:rPr>
          <w:rFonts w:cstheme="minorHAnsi"/>
          <w:sz w:val="24"/>
          <w:szCs w:val="24"/>
        </w:rPr>
        <w:t>drag&amp;drop</w:t>
      </w:r>
      <w:proofErr w:type="spellEnd"/>
      <w:r w:rsidRPr="008169B8">
        <w:rPr>
          <w:rFonts w:cstheme="minorHAnsi"/>
          <w:sz w:val="24"/>
          <w:szCs w:val="24"/>
        </w:rPr>
        <w:t xml:space="preserve"> („przeciągnij” i „upuść”) służące do dodawania plików. </w:t>
      </w:r>
    </w:p>
    <w:p w14:paraId="583FB693" w14:textId="3CAD313A" w:rsidR="009E724C" w:rsidRPr="008169B8" w:rsidRDefault="009E724C" w:rsidP="00CB5037">
      <w:pPr>
        <w:pStyle w:val="Akapitzlist"/>
        <w:numPr>
          <w:ilvl w:val="0"/>
          <w:numId w:val="17"/>
        </w:numPr>
        <w:shd w:val="clear" w:color="auto" w:fill="FFFFFF"/>
        <w:spacing w:after="0" w:line="24" w:lineRule="atLeast"/>
        <w:ind w:left="709" w:hanging="425"/>
        <w:rPr>
          <w:rFonts w:cstheme="minorHAnsi"/>
          <w:sz w:val="24"/>
          <w:szCs w:val="24"/>
        </w:rPr>
      </w:pPr>
      <w:r w:rsidRPr="008169B8">
        <w:rPr>
          <w:rFonts w:cstheme="minorHAnsi"/>
          <w:sz w:val="24"/>
          <w:szCs w:val="24"/>
        </w:rPr>
        <w:t>Wykonawca dodaje wybrany z dysku i uprzednio podpisany „Formularz oferty” w</w:t>
      </w:r>
      <w:r w:rsidR="00F70BAE" w:rsidRPr="008169B8">
        <w:rPr>
          <w:rFonts w:cstheme="minorHAnsi"/>
          <w:sz w:val="24"/>
          <w:szCs w:val="24"/>
        </w:rPr>
        <w:t> </w:t>
      </w:r>
      <w:r w:rsidRPr="008169B8">
        <w:rPr>
          <w:rFonts w:cstheme="minorHAnsi"/>
          <w:sz w:val="24"/>
          <w:szCs w:val="24"/>
        </w:rPr>
        <w:t>pierwszym polu („Wypełniony formularz oferty”). W kolejnym polu („Załączniki i</w:t>
      </w:r>
      <w:r w:rsidR="00F70BAE" w:rsidRPr="008169B8">
        <w:rPr>
          <w:rFonts w:cstheme="minorHAnsi"/>
          <w:sz w:val="24"/>
          <w:szCs w:val="24"/>
        </w:rPr>
        <w:t> </w:t>
      </w:r>
      <w:r w:rsidRPr="008169B8">
        <w:rPr>
          <w:rFonts w:cstheme="minorHAnsi"/>
          <w:sz w:val="24"/>
          <w:szCs w:val="24"/>
        </w:rPr>
        <w:t xml:space="preserve">inne dokumenty przedstawione w ofercie przez Wykonawcę”) wykonawca dodaje pozostałe pliki stanowiące ofertę lub składane wraz z ofertą, o których mowa w dziale </w:t>
      </w:r>
      <w:r w:rsidR="00F70BAE" w:rsidRPr="008169B8">
        <w:rPr>
          <w:rFonts w:cstheme="minorHAnsi"/>
          <w:sz w:val="24"/>
          <w:szCs w:val="24"/>
        </w:rPr>
        <w:t>XII ust. 8 SWZ.</w:t>
      </w:r>
    </w:p>
    <w:p w14:paraId="1F4C1A5E" w14:textId="03069376" w:rsidR="009E724C" w:rsidRPr="008169B8" w:rsidRDefault="009E724C" w:rsidP="00CB5037">
      <w:pPr>
        <w:pStyle w:val="Akapitzlist"/>
        <w:numPr>
          <w:ilvl w:val="0"/>
          <w:numId w:val="17"/>
        </w:numPr>
        <w:shd w:val="clear" w:color="auto" w:fill="FFFFFF"/>
        <w:spacing w:after="0" w:line="24" w:lineRule="atLeast"/>
        <w:ind w:left="709" w:hanging="425"/>
        <w:rPr>
          <w:rFonts w:cstheme="minorHAnsi"/>
          <w:sz w:val="24"/>
          <w:szCs w:val="24"/>
        </w:rPr>
      </w:pPr>
      <w:r w:rsidRPr="008169B8">
        <w:rPr>
          <w:rFonts w:cstheme="minorHAnsi"/>
          <w:sz w:val="24"/>
          <w:szCs w:val="24"/>
        </w:rPr>
        <w:t>Jeżeli wraz z ofertą składane są dokumenty zawierające tajemnicę przedsiębiorstwa wykonawca, w celu utrzymania w poufności tych informacji, przekazuje je w</w:t>
      </w:r>
      <w:r w:rsidR="002E6E0F" w:rsidRPr="008169B8">
        <w:rPr>
          <w:rFonts w:cstheme="minorHAnsi"/>
          <w:sz w:val="24"/>
          <w:szCs w:val="24"/>
        </w:rPr>
        <w:t> </w:t>
      </w:r>
      <w:r w:rsidRPr="008169B8">
        <w:rPr>
          <w:rFonts w:cstheme="minorHAnsi"/>
          <w:sz w:val="24"/>
          <w:szCs w:val="24"/>
        </w:rPr>
        <w:t>wydzielonym i</w:t>
      </w:r>
      <w:r w:rsidRPr="008169B8">
        <w:rPr>
          <w:rFonts w:cstheme="minorHAnsi"/>
        </w:rPr>
        <w:t> </w:t>
      </w:r>
      <w:r w:rsidRPr="008169B8">
        <w:rPr>
          <w:rFonts w:cstheme="minorHAnsi"/>
          <w:sz w:val="24"/>
          <w:szCs w:val="24"/>
        </w:rPr>
        <w:t>odpowiednio oznaczonym pliku, wraz z jednoczesnym zaznaczeniem w nazwie pliku „Dokument stanowiący tajemnicę przedsiębiorstwa”. Zarówno załącznik stanowiący tajemnicę przedsiębiorstwa jak i uzasadnienie zastrzeżenia tajemnicy przedsiębiorstwa należy dodać w</w:t>
      </w:r>
      <w:r w:rsidRPr="008169B8">
        <w:rPr>
          <w:rFonts w:cstheme="minorHAnsi"/>
        </w:rPr>
        <w:t> </w:t>
      </w:r>
      <w:r w:rsidRPr="008169B8">
        <w:rPr>
          <w:rFonts w:cstheme="minorHAnsi"/>
          <w:sz w:val="24"/>
          <w:szCs w:val="24"/>
        </w:rPr>
        <w:t xml:space="preserve">polu „Załączniki i inne dokumenty przedstawione w ofercie przez Wykonawcę”. </w:t>
      </w:r>
    </w:p>
    <w:p w14:paraId="459C5061" w14:textId="0685D35B" w:rsidR="009E724C" w:rsidRPr="008169B8" w:rsidRDefault="009E724C" w:rsidP="00CB5037">
      <w:pPr>
        <w:pStyle w:val="Akapitzlist"/>
        <w:numPr>
          <w:ilvl w:val="0"/>
          <w:numId w:val="17"/>
        </w:numPr>
        <w:shd w:val="clear" w:color="auto" w:fill="FFFFFF"/>
        <w:spacing w:after="0" w:line="24" w:lineRule="atLeast"/>
        <w:ind w:left="709" w:hanging="425"/>
        <w:rPr>
          <w:rFonts w:cstheme="minorHAnsi"/>
          <w:sz w:val="24"/>
          <w:szCs w:val="24"/>
        </w:rPr>
      </w:pPr>
      <w:r w:rsidRPr="008169B8">
        <w:rPr>
          <w:rFonts w:cstheme="minorHAnsi"/>
          <w:sz w:val="24"/>
          <w:szCs w:val="24"/>
        </w:rPr>
        <w:t>System sprawdza, czy złożone pliki są podpisane i automatycznie je szyfruje, jednocześnie informując o tym wykonawcę. Potwierdzenie czasu przekazania i</w:t>
      </w:r>
      <w:r w:rsidR="00D46227" w:rsidRPr="008169B8">
        <w:rPr>
          <w:rFonts w:cstheme="minorHAnsi"/>
          <w:sz w:val="24"/>
          <w:szCs w:val="24"/>
        </w:rPr>
        <w:t> </w:t>
      </w:r>
      <w:r w:rsidRPr="008169B8">
        <w:rPr>
          <w:rFonts w:cstheme="minorHAnsi"/>
          <w:sz w:val="24"/>
          <w:szCs w:val="24"/>
        </w:rPr>
        <w:t>odbioru oferty znajduje się w Elektronicznym Potwierdzeniu Przesłania (EPP) i</w:t>
      </w:r>
      <w:r w:rsidR="00D46227" w:rsidRPr="008169B8">
        <w:rPr>
          <w:rFonts w:cstheme="minorHAnsi"/>
          <w:sz w:val="24"/>
          <w:szCs w:val="24"/>
        </w:rPr>
        <w:t> </w:t>
      </w:r>
      <w:r w:rsidRPr="008169B8">
        <w:rPr>
          <w:rFonts w:cstheme="minorHAnsi"/>
          <w:sz w:val="24"/>
          <w:szCs w:val="24"/>
        </w:rPr>
        <w:t xml:space="preserve">Elektronicznym Potwierdzeniu Odebrania (EPO). EPP i EPO dostępne są dla zalogowanego Wykonawcy w zakładce „Oferty/Wnioski”. </w:t>
      </w:r>
    </w:p>
    <w:p w14:paraId="5661232A" w14:textId="352AE420" w:rsidR="00A73204" w:rsidRPr="008169B8" w:rsidRDefault="00A73204" w:rsidP="00CB5037">
      <w:pPr>
        <w:pStyle w:val="Akapitzlist"/>
        <w:numPr>
          <w:ilvl w:val="0"/>
          <w:numId w:val="17"/>
        </w:numPr>
        <w:shd w:val="clear" w:color="auto" w:fill="FFFFFF"/>
        <w:spacing w:after="0" w:line="24" w:lineRule="atLeast"/>
        <w:ind w:left="709" w:hanging="425"/>
        <w:rPr>
          <w:rFonts w:cstheme="minorHAnsi"/>
          <w:sz w:val="24"/>
          <w:szCs w:val="24"/>
        </w:rPr>
      </w:pPr>
      <w:r w:rsidRPr="008169B8">
        <w:rPr>
          <w:rFonts w:eastAsia="Times New Roman" w:cstheme="minorHAnsi"/>
          <w:sz w:val="24"/>
          <w:szCs w:val="24"/>
          <w:lang w:eastAsia="pl-PL"/>
        </w:rPr>
        <w:t>Proces składania ofert może trwać przez dłuższy czas, w zależności od liczby i</w:t>
      </w:r>
      <w:r w:rsidR="00D46227" w:rsidRPr="008169B8">
        <w:rPr>
          <w:rFonts w:eastAsia="Times New Roman" w:cstheme="minorHAnsi"/>
          <w:sz w:val="24"/>
          <w:szCs w:val="24"/>
          <w:lang w:eastAsia="pl-PL"/>
        </w:rPr>
        <w:t> </w:t>
      </w:r>
      <w:r w:rsidRPr="008169B8">
        <w:rPr>
          <w:rFonts w:eastAsia="Times New Roman" w:cstheme="minorHAnsi"/>
          <w:sz w:val="24"/>
          <w:szCs w:val="24"/>
          <w:lang w:eastAsia="pl-PL"/>
        </w:rPr>
        <w:t>wielkości składanych dokumentów. W tym czasie nie należy zamykać okna przeglądarki. System pokazuje kolejne etapy przetwarzania dokumentów</w:t>
      </w:r>
    </w:p>
    <w:p w14:paraId="18C476FA" w14:textId="1C828626" w:rsidR="009E724C" w:rsidRPr="008169B8" w:rsidRDefault="009E724C" w:rsidP="00CB5037">
      <w:pPr>
        <w:pStyle w:val="Akapitzlist"/>
        <w:numPr>
          <w:ilvl w:val="0"/>
          <w:numId w:val="17"/>
        </w:numPr>
        <w:shd w:val="clear" w:color="auto" w:fill="FFFFFF"/>
        <w:spacing w:after="0" w:line="24" w:lineRule="atLeast"/>
        <w:ind w:left="709" w:hanging="425"/>
        <w:rPr>
          <w:rFonts w:cstheme="minorHAnsi"/>
          <w:sz w:val="24"/>
          <w:szCs w:val="24"/>
        </w:rPr>
      </w:pPr>
      <w:r w:rsidRPr="008169B8">
        <w:rPr>
          <w:rFonts w:cstheme="minorHAnsi"/>
          <w:sz w:val="24"/>
          <w:szCs w:val="24"/>
        </w:rPr>
        <w:t xml:space="preserve">Oferta może być złożona tylko do upływu terminu składania ofert. </w:t>
      </w:r>
    </w:p>
    <w:p w14:paraId="44151136" w14:textId="77777777" w:rsidR="009E724C" w:rsidRPr="008169B8" w:rsidRDefault="009E724C" w:rsidP="00CB5037">
      <w:pPr>
        <w:pStyle w:val="Akapitzlist"/>
        <w:numPr>
          <w:ilvl w:val="0"/>
          <w:numId w:val="17"/>
        </w:numPr>
        <w:shd w:val="clear" w:color="auto" w:fill="FFFFFF"/>
        <w:spacing w:after="0" w:line="24" w:lineRule="atLeast"/>
        <w:ind w:left="709" w:hanging="425"/>
        <w:rPr>
          <w:rFonts w:cstheme="minorHAnsi"/>
          <w:sz w:val="24"/>
          <w:szCs w:val="24"/>
        </w:rPr>
      </w:pPr>
      <w:r w:rsidRPr="008169B8">
        <w:rPr>
          <w:rFonts w:cstheme="minorHAnsi"/>
          <w:sz w:val="24"/>
          <w:szCs w:val="24"/>
        </w:rPr>
        <w:t xml:space="preserve">Wykonawca może przed upływem terminu składania ofert wycofać ofertę. Wykonawca wycofuje ofertę w zakładce „Oferty/wnioski” używając przycisku „Wycofaj ofertę”. </w:t>
      </w:r>
    </w:p>
    <w:p w14:paraId="7366EFFB" w14:textId="77777777" w:rsidR="002E6E0F" w:rsidRPr="008169B8" w:rsidRDefault="009E724C" w:rsidP="00CB5037">
      <w:pPr>
        <w:pStyle w:val="Akapitzlist"/>
        <w:numPr>
          <w:ilvl w:val="0"/>
          <w:numId w:val="17"/>
        </w:numPr>
        <w:shd w:val="clear" w:color="auto" w:fill="FFFFFF"/>
        <w:spacing w:after="0" w:line="24" w:lineRule="atLeast"/>
        <w:ind w:left="709" w:hanging="425"/>
        <w:rPr>
          <w:rFonts w:cstheme="minorHAnsi"/>
          <w:sz w:val="24"/>
          <w:szCs w:val="24"/>
        </w:rPr>
      </w:pPr>
      <w:r w:rsidRPr="008169B8">
        <w:rPr>
          <w:rFonts w:cstheme="minorHAnsi"/>
          <w:sz w:val="24"/>
          <w:szCs w:val="24"/>
        </w:rPr>
        <w:t xml:space="preserve">Maksymalny łączny rozmiar plików stanowiących ofertę lub składanych wraz z ofertą to 250 MB. </w:t>
      </w:r>
    </w:p>
    <w:p w14:paraId="711A0260" w14:textId="746C2226" w:rsidR="006B5330" w:rsidRPr="008169B8" w:rsidRDefault="006B5330" w:rsidP="00CB5037">
      <w:pPr>
        <w:pStyle w:val="Akapitzlist"/>
        <w:numPr>
          <w:ilvl w:val="0"/>
          <w:numId w:val="17"/>
        </w:numPr>
        <w:shd w:val="clear" w:color="auto" w:fill="FFFFFF"/>
        <w:spacing w:after="0" w:line="24" w:lineRule="atLeast"/>
        <w:ind w:left="709" w:hanging="425"/>
        <w:rPr>
          <w:rFonts w:cstheme="minorHAnsi"/>
          <w:sz w:val="24"/>
          <w:szCs w:val="24"/>
        </w:rPr>
      </w:pPr>
      <w:r w:rsidRPr="008169B8">
        <w:rPr>
          <w:rFonts w:eastAsia="Times New Roman" w:cstheme="minorHAnsi"/>
          <w:sz w:val="24"/>
          <w:szCs w:val="24"/>
          <w:lang w:eastAsia="pl-PL"/>
        </w:rPr>
        <w:t>Ofertę wraz z załącznikami należy przygotować zgodnie z wytycznymi opisanymi w dziale XII SWZ.</w:t>
      </w:r>
    </w:p>
    <w:p w14:paraId="20DF9371" w14:textId="506C76EB" w:rsidR="00BB5E3D" w:rsidRPr="008169B8" w:rsidRDefault="006B5330" w:rsidP="00CB5037">
      <w:pPr>
        <w:pStyle w:val="Akapitzlist"/>
        <w:numPr>
          <w:ilvl w:val="0"/>
          <w:numId w:val="17"/>
        </w:numPr>
        <w:shd w:val="clear" w:color="auto" w:fill="FFFFFF"/>
        <w:spacing w:after="0" w:line="24" w:lineRule="atLeast"/>
        <w:ind w:left="709" w:hanging="425"/>
        <w:rPr>
          <w:rFonts w:eastAsia="Times New Roman" w:cstheme="minorHAnsi"/>
          <w:sz w:val="24"/>
          <w:szCs w:val="24"/>
          <w:lang w:eastAsia="pl-PL"/>
        </w:rPr>
      </w:pPr>
      <w:r w:rsidRPr="008169B8">
        <w:rPr>
          <w:rFonts w:eastAsia="Times New Roman" w:cstheme="minorHAnsi"/>
          <w:sz w:val="24"/>
          <w:szCs w:val="24"/>
          <w:lang w:eastAsia="pl-PL"/>
        </w:rPr>
        <w:t>Zamawiający odrzuca ofertę, jeżeli została złożona po terminie składania ofert.</w:t>
      </w:r>
    </w:p>
    <w:p w14:paraId="6C1AE3E5" w14:textId="3C40F6AC" w:rsidR="00A73204" w:rsidRPr="008169B8" w:rsidRDefault="00A73204" w:rsidP="00CB5037">
      <w:pPr>
        <w:pStyle w:val="Akapitzlist"/>
        <w:numPr>
          <w:ilvl w:val="0"/>
          <w:numId w:val="17"/>
        </w:numPr>
        <w:shd w:val="clear" w:color="auto" w:fill="FFFFFF"/>
        <w:spacing w:after="0" w:line="24" w:lineRule="atLeast"/>
        <w:ind w:left="709" w:hanging="425"/>
        <w:rPr>
          <w:rFonts w:eastAsia="Times New Roman" w:cstheme="minorHAnsi"/>
          <w:sz w:val="24"/>
          <w:szCs w:val="24"/>
          <w:lang w:eastAsia="pl-PL"/>
        </w:rPr>
      </w:pPr>
      <w:r w:rsidRPr="008169B8">
        <w:rPr>
          <w:rFonts w:eastAsia="Times New Roman" w:cstheme="minorHAnsi"/>
          <w:sz w:val="24"/>
          <w:szCs w:val="24"/>
          <w:lang w:eastAsia="pl-PL"/>
        </w:rPr>
        <w:t>Zamawiający nie ponosi odpowiedzialności za błędy w transmisji danych, w tym błędy spowodowane awariami systemów teleinformatycznych, systemów zasilania lub też okolicznościami zależnymi od operatora zapewniającego transmisję danych.</w:t>
      </w:r>
    </w:p>
    <w:p w14:paraId="2F0C7048" w14:textId="77777777" w:rsidR="00476808" w:rsidRPr="008C62F6" w:rsidRDefault="00476808" w:rsidP="00CB5037">
      <w:pPr>
        <w:shd w:val="clear" w:color="auto" w:fill="FFFFFF"/>
        <w:spacing w:after="0" w:line="24" w:lineRule="atLeast"/>
        <w:rPr>
          <w:rFonts w:eastAsia="Times New Roman" w:cstheme="minorHAnsi"/>
          <w:b/>
          <w:bCs/>
          <w:sz w:val="24"/>
          <w:szCs w:val="24"/>
          <w:highlight w:val="yellow"/>
          <w:u w:val="single"/>
          <w:lang w:eastAsia="pl-PL"/>
        </w:rPr>
      </w:pPr>
    </w:p>
    <w:p w14:paraId="64BD8C5F" w14:textId="76948829" w:rsidR="003E45FF" w:rsidRPr="008169B8" w:rsidRDefault="003E45FF" w:rsidP="00CB5037">
      <w:pPr>
        <w:pStyle w:val="Akapitzlist"/>
        <w:numPr>
          <w:ilvl w:val="0"/>
          <w:numId w:val="1"/>
        </w:numPr>
        <w:shd w:val="clear" w:color="auto" w:fill="FFFFFF"/>
        <w:spacing w:after="0" w:line="24" w:lineRule="atLeast"/>
        <w:ind w:left="284" w:hanging="142"/>
        <w:rPr>
          <w:rFonts w:eastAsia="Times New Roman" w:cstheme="minorHAnsi"/>
          <w:b/>
          <w:bCs/>
          <w:sz w:val="24"/>
          <w:szCs w:val="24"/>
          <w:u w:val="single"/>
          <w:lang w:eastAsia="pl-PL"/>
        </w:rPr>
      </w:pPr>
      <w:r w:rsidRPr="008169B8">
        <w:rPr>
          <w:rFonts w:eastAsia="Times New Roman" w:cstheme="minorHAnsi"/>
          <w:b/>
          <w:bCs/>
          <w:sz w:val="24"/>
          <w:szCs w:val="24"/>
          <w:u w:val="single"/>
          <w:lang w:eastAsia="pl-PL"/>
        </w:rPr>
        <w:t>TERMIN OTWARCIA OFERT</w:t>
      </w:r>
    </w:p>
    <w:p w14:paraId="6A9A7FAE" w14:textId="496B03F4" w:rsidR="00FD3BB0" w:rsidRPr="00785BDA" w:rsidRDefault="00FD3BB0" w:rsidP="00CB5037">
      <w:pPr>
        <w:pStyle w:val="Nagwek3"/>
        <w:numPr>
          <w:ilvl w:val="3"/>
          <w:numId w:val="16"/>
        </w:numPr>
        <w:tabs>
          <w:tab w:val="clear" w:pos="4897"/>
        </w:tabs>
        <w:spacing w:line="24" w:lineRule="atLeast"/>
        <w:ind w:left="567" w:hanging="283"/>
        <w:rPr>
          <w:rFonts w:asciiTheme="minorHAnsi" w:hAnsiTheme="minorHAnsi" w:cstheme="minorHAnsi"/>
          <w:b w:val="0"/>
          <w:bCs/>
          <w:sz w:val="24"/>
          <w:szCs w:val="24"/>
        </w:rPr>
      </w:pPr>
      <w:r w:rsidRPr="00785BDA">
        <w:rPr>
          <w:rFonts w:asciiTheme="minorHAnsi" w:hAnsiTheme="minorHAnsi" w:cstheme="minorHAnsi"/>
          <w:b w:val="0"/>
          <w:bCs/>
          <w:sz w:val="24"/>
          <w:szCs w:val="24"/>
        </w:rPr>
        <w:t xml:space="preserve">Otwarcie ofert nastąpi w dniu </w:t>
      </w:r>
      <w:r w:rsidR="008E3B4F" w:rsidRPr="00E04E94">
        <w:rPr>
          <w:rFonts w:asciiTheme="minorHAnsi" w:hAnsiTheme="minorHAnsi" w:cstheme="minorHAnsi"/>
          <w:sz w:val="24"/>
          <w:szCs w:val="24"/>
        </w:rPr>
        <w:t>1</w:t>
      </w:r>
      <w:r w:rsidR="00F35B2B">
        <w:rPr>
          <w:rFonts w:asciiTheme="minorHAnsi" w:hAnsiTheme="minorHAnsi" w:cstheme="minorHAnsi"/>
          <w:sz w:val="24"/>
          <w:szCs w:val="24"/>
        </w:rPr>
        <w:t>4</w:t>
      </w:r>
      <w:r w:rsidR="00932336">
        <w:rPr>
          <w:rFonts w:asciiTheme="minorHAnsi" w:hAnsiTheme="minorHAnsi" w:cstheme="minorHAnsi"/>
          <w:sz w:val="24"/>
          <w:szCs w:val="24"/>
        </w:rPr>
        <w:t>.0</w:t>
      </w:r>
      <w:r w:rsidR="008E3B4F">
        <w:rPr>
          <w:rFonts w:asciiTheme="minorHAnsi" w:hAnsiTheme="minorHAnsi" w:cstheme="minorHAnsi"/>
          <w:sz w:val="24"/>
          <w:szCs w:val="24"/>
        </w:rPr>
        <w:t>5</w:t>
      </w:r>
      <w:r w:rsidRPr="00785BDA">
        <w:rPr>
          <w:rFonts w:asciiTheme="minorHAnsi" w:hAnsiTheme="minorHAnsi" w:cstheme="minorHAnsi"/>
          <w:sz w:val="24"/>
          <w:szCs w:val="24"/>
        </w:rPr>
        <w:t>.202</w:t>
      </w:r>
      <w:r w:rsidR="008E3B4F">
        <w:rPr>
          <w:rFonts w:asciiTheme="minorHAnsi" w:hAnsiTheme="minorHAnsi" w:cstheme="minorHAnsi"/>
          <w:sz w:val="24"/>
          <w:szCs w:val="24"/>
        </w:rPr>
        <w:t>6</w:t>
      </w:r>
      <w:r w:rsidRPr="00785BDA">
        <w:rPr>
          <w:rFonts w:asciiTheme="minorHAnsi" w:hAnsiTheme="minorHAnsi" w:cstheme="minorHAnsi"/>
          <w:sz w:val="24"/>
          <w:szCs w:val="24"/>
        </w:rPr>
        <w:t xml:space="preserve"> r. o godz. 10:30</w:t>
      </w:r>
      <w:r w:rsidRPr="00785BDA">
        <w:rPr>
          <w:rFonts w:asciiTheme="minorHAnsi" w:hAnsiTheme="minorHAnsi" w:cstheme="minorHAnsi"/>
          <w:b w:val="0"/>
          <w:bCs/>
          <w:sz w:val="24"/>
          <w:szCs w:val="24"/>
        </w:rPr>
        <w:t>.</w:t>
      </w:r>
    </w:p>
    <w:p w14:paraId="5078CB32" w14:textId="1F1B7A05" w:rsidR="00A45AD5" w:rsidRPr="008169B8" w:rsidRDefault="00A45AD5" w:rsidP="00CB5037">
      <w:pPr>
        <w:pStyle w:val="Nagwek3"/>
        <w:keepNext w:val="0"/>
        <w:numPr>
          <w:ilvl w:val="3"/>
          <w:numId w:val="16"/>
        </w:numPr>
        <w:tabs>
          <w:tab w:val="clear" w:pos="4897"/>
        </w:tabs>
        <w:spacing w:line="24" w:lineRule="atLeast"/>
        <w:ind w:left="567" w:hanging="283"/>
        <w:rPr>
          <w:rFonts w:asciiTheme="minorHAnsi" w:hAnsiTheme="minorHAnsi" w:cstheme="minorHAnsi"/>
          <w:b w:val="0"/>
          <w:bCs/>
          <w:sz w:val="24"/>
          <w:szCs w:val="24"/>
        </w:rPr>
      </w:pPr>
      <w:r w:rsidRPr="008169B8">
        <w:rPr>
          <w:rFonts w:asciiTheme="minorHAnsi" w:hAnsiTheme="minorHAnsi" w:cstheme="minorHAnsi"/>
          <w:b w:val="0"/>
          <w:bCs/>
          <w:sz w:val="24"/>
          <w:szCs w:val="24"/>
        </w:rPr>
        <w:t>Po upływie terminu składania i otwarcia ofert Zamawiający za pośrednictwem Platformy e-Zamówienia dokonuje czynności automatycznej deszyfracji ofert.</w:t>
      </w:r>
    </w:p>
    <w:p w14:paraId="7C24DE9D" w14:textId="1823C5DD" w:rsidR="004F7EC1" w:rsidRPr="008169B8" w:rsidRDefault="004F7EC1" w:rsidP="00CB5037">
      <w:pPr>
        <w:pStyle w:val="Nagwek3"/>
        <w:keepNext w:val="0"/>
        <w:numPr>
          <w:ilvl w:val="3"/>
          <w:numId w:val="16"/>
        </w:numPr>
        <w:tabs>
          <w:tab w:val="clear" w:pos="4897"/>
        </w:tabs>
        <w:spacing w:line="24" w:lineRule="atLeast"/>
        <w:ind w:left="567" w:hanging="283"/>
        <w:rPr>
          <w:rFonts w:asciiTheme="minorHAnsi" w:hAnsiTheme="minorHAnsi" w:cstheme="minorHAnsi"/>
          <w:b w:val="0"/>
          <w:bCs/>
          <w:sz w:val="24"/>
          <w:szCs w:val="24"/>
        </w:rPr>
      </w:pPr>
      <w:r w:rsidRPr="008169B8">
        <w:rPr>
          <w:rFonts w:asciiTheme="minorHAnsi" w:hAnsiTheme="minorHAnsi" w:cstheme="minorHAnsi"/>
          <w:b w:val="0"/>
          <w:bCs/>
          <w:sz w:val="24"/>
          <w:szCs w:val="24"/>
        </w:rPr>
        <w:t xml:space="preserve">W przypadku awarii systemu teleinformatycznego przy użyciu którego następuję otwarcie, która powoduje brak możliwości otwarcia ofert w terminie określonym </w:t>
      </w:r>
      <w:r w:rsidRPr="008169B8">
        <w:rPr>
          <w:rFonts w:asciiTheme="minorHAnsi" w:hAnsiTheme="minorHAnsi" w:cstheme="minorHAnsi"/>
          <w:b w:val="0"/>
          <w:bCs/>
          <w:sz w:val="24"/>
          <w:szCs w:val="24"/>
        </w:rPr>
        <w:br/>
        <w:t>w ust. 1, otwarcie ofert nastąpi niezwłocznie po usunięciu awarii.</w:t>
      </w:r>
    </w:p>
    <w:p w14:paraId="44436AF4" w14:textId="1D45DDE6" w:rsidR="00FD3BB0" w:rsidRPr="008169B8" w:rsidRDefault="00FD3BB0" w:rsidP="00CB5037">
      <w:pPr>
        <w:pStyle w:val="Nagwek3"/>
        <w:numPr>
          <w:ilvl w:val="3"/>
          <w:numId w:val="16"/>
        </w:numPr>
        <w:tabs>
          <w:tab w:val="clear" w:pos="4897"/>
        </w:tabs>
        <w:spacing w:line="24" w:lineRule="atLeast"/>
        <w:ind w:left="567" w:hanging="283"/>
        <w:rPr>
          <w:rFonts w:asciiTheme="minorHAnsi" w:hAnsiTheme="minorHAnsi" w:cstheme="minorHAnsi"/>
          <w:b w:val="0"/>
          <w:bCs/>
          <w:sz w:val="24"/>
          <w:szCs w:val="24"/>
        </w:rPr>
      </w:pPr>
      <w:r w:rsidRPr="008169B8">
        <w:rPr>
          <w:rFonts w:asciiTheme="minorHAnsi" w:hAnsiTheme="minorHAnsi" w:cstheme="minorHAnsi"/>
          <w:b w:val="0"/>
          <w:bCs/>
          <w:sz w:val="24"/>
          <w:szCs w:val="24"/>
        </w:rPr>
        <w:lastRenderedPageBreak/>
        <w:t xml:space="preserve">Najpóźniej przed otwarciem ofert, zamawiający udostępni na stronie internetowej prowadzonego postępowania informację o kwocie, jaką zamierza się przeznaczyć na </w:t>
      </w:r>
      <w:r w:rsidR="00077346">
        <w:rPr>
          <w:rFonts w:asciiTheme="minorHAnsi" w:hAnsiTheme="minorHAnsi" w:cstheme="minorHAnsi"/>
          <w:b w:val="0"/>
          <w:bCs/>
          <w:sz w:val="24"/>
          <w:szCs w:val="24"/>
        </w:rPr>
        <w:t> </w:t>
      </w:r>
      <w:r w:rsidRPr="008169B8">
        <w:rPr>
          <w:rFonts w:asciiTheme="minorHAnsi" w:hAnsiTheme="minorHAnsi" w:cstheme="minorHAnsi"/>
          <w:b w:val="0"/>
          <w:bCs/>
          <w:sz w:val="24"/>
          <w:szCs w:val="24"/>
        </w:rPr>
        <w:t>sfinansowanie zamówienia.</w:t>
      </w:r>
    </w:p>
    <w:p w14:paraId="696AF219" w14:textId="77777777" w:rsidR="00FD3BB0" w:rsidRPr="008169B8" w:rsidRDefault="00FD3BB0" w:rsidP="00CB5037">
      <w:pPr>
        <w:pStyle w:val="Nagwek3"/>
        <w:numPr>
          <w:ilvl w:val="3"/>
          <w:numId w:val="16"/>
        </w:numPr>
        <w:tabs>
          <w:tab w:val="clear" w:pos="4897"/>
        </w:tabs>
        <w:spacing w:line="24" w:lineRule="atLeast"/>
        <w:ind w:left="567" w:hanging="283"/>
        <w:rPr>
          <w:rFonts w:asciiTheme="minorHAnsi" w:hAnsiTheme="minorHAnsi" w:cstheme="minorHAnsi"/>
          <w:b w:val="0"/>
          <w:sz w:val="24"/>
          <w:szCs w:val="24"/>
        </w:rPr>
      </w:pPr>
      <w:r w:rsidRPr="008169B8">
        <w:rPr>
          <w:rFonts w:asciiTheme="minorHAnsi" w:hAnsiTheme="minorHAnsi" w:cstheme="minorHAnsi"/>
          <w:b w:val="0"/>
          <w:sz w:val="24"/>
          <w:szCs w:val="24"/>
        </w:rPr>
        <w:t xml:space="preserve">Niezwłocznie po otwarciu ofert, zamawiający udostępni na stronie internetowej prowadzonego postępowania informacje o: </w:t>
      </w:r>
    </w:p>
    <w:p w14:paraId="46D692A8" w14:textId="77777777" w:rsidR="00FD3BB0" w:rsidRPr="008169B8" w:rsidRDefault="00FD3BB0" w:rsidP="00CB5037">
      <w:pPr>
        <w:spacing w:after="0" w:line="24" w:lineRule="atLeast"/>
        <w:ind w:left="993" w:hanging="426"/>
        <w:rPr>
          <w:rFonts w:eastAsia="Times New Roman" w:cstheme="minorHAnsi"/>
          <w:bCs/>
          <w:sz w:val="24"/>
          <w:szCs w:val="24"/>
          <w:lang w:eastAsia="ar-SA"/>
        </w:rPr>
      </w:pPr>
      <w:r w:rsidRPr="008169B8">
        <w:rPr>
          <w:rFonts w:eastAsia="Times New Roman" w:cstheme="minorHAnsi"/>
          <w:bCs/>
          <w:sz w:val="24"/>
          <w:szCs w:val="24"/>
          <w:lang w:eastAsia="ar-SA"/>
        </w:rPr>
        <w:t>1)</w:t>
      </w:r>
      <w:r w:rsidRPr="008169B8">
        <w:rPr>
          <w:rFonts w:eastAsia="Times New Roman" w:cstheme="minorHAnsi"/>
          <w:bCs/>
          <w:sz w:val="24"/>
          <w:szCs w:val="24"/>
          <w:lang w:eastAsia="ar-SA"/>
        </w:rPr>
        <w:tab/>
        <w:t>nazwach albo imionach i nazwiskach oraz siedzibach lub miejscach prowadzonej działalności gospodarczej albo miejscach zamieszkania wykonawców, których oferty zostały otwarte,</w:t>
      </w:r>
    </w:p>
    <w:p w14:paraId="30C50E40" w14:textId="77777777" w:rsidR="00FD3BB0" w:rsidRPr="008169B8" w:rsidRDefault="00FD3BB0" w:rsidP="00CB5037">
      <w:pPr>
        <w:spacing w:after="0" w:line="24" w:lineRule="atLeast"/>
        <w:ind w:left="993" w:hanging="426"/>
        <w:rPr>
          <w:rFonts w:eastAsia="Times New Roman" w:cstheme="minorHAnsi"/>
          <w:bCs/>
          <w:sz w:val="24"/>
          <w:szCs w:val="24"/>
          <w:lang w:eastAsia="ar-SA"/>
        </w:rPr>
      </w:pPr>
      <w:r w:rsidRPr="008169B8">
        <w:rPr>
          <w:rFonts w:eastAsia="Times New Roman" w:cstheme="minorHAnsi"/>
          <w:bCs/>
          <w:sz w:val="24"/>
          <w:szCs w:val="24"/>
          <w:lang w:eastAsia="ar-SA"/>
        </w:rPr>
        <w:t>2)</w:t>
      </w:r>
      <w:r w:rsidRPr="008169B8">
        <w:rPr>
          <w:rFonts w:eastAsia="Times New Roman" w:cstheme="minorHAnsi"/>
          <w:bCs/>
          <w:sz w:val="24"/>
          <w:szCs w:val="24"/>
          <w:lang w:eastAsia="ar-SA"/>
        </w:rPr>
        <w:tab/>
        <w:t>cenach zawartych w ofertach.</w:t>
      </w:r>
    </w:p>
    <w:p w14:paraId="1B5D0826" w14:textId="77777777" w:rsidR="0030669A" w:rsidRPr="008C62F6" w:rsidRDefault="0030669A" w:rsidP="00CB5037">
      <w:pPr>
        <w:shd w:val="clear" w:color="auto" w:fill="FFFFFF"/>
        <w:spacing w:after="0" w:line="24" w:lineRule="atLeast"/>
        <w:rPr>
          <w:rFonts w:eastAsia="Times New Roman" w:cstheme="minorHAnsi"/>
          <w:b/>
          <w:bCs/>
          <w:sz w:val="24"/>
          <w:szCs w:val="24"/>
          <w:highlight w:val="yellow"/>
          <w:u w:val="single"/>
          <w:lang w:eastAsia="pl-PL"/>
        </w:rPr>
      </w:pPr>
    </w:p>
    <w:p w14:paraId="767B3754" w14:textId="6AA4ABAC" w:rsidR="003E45FF" w:rsidRPr="008169B8" w:rsidRDefault="003E45FF" w:rsidP="00CB5037">
      <w:pPr>
        <w:pStyle w:val="Akapitzlist"/>
        <w:numPr>
          <w:ilvl w:val="0"/>
          <w:numId w:val="1"/>
        </w:numPr>
        <w:shd w:val="clear" w:color="auto" w:fill="FFFFFF"/>
        <w:spacing w:after="0" w:line="24" w:lineRule="atLeast"/>
        <w:ind w:left="284" w:hanging="142"/>
        <w:rPr>
          <w:rFonts w:eastAsia="Times New Roman" w:cstheme="minorHAnsi"/>
          <w:b/>
          <w:bCs/>
          <w:sz w:val="24"/>
          <w:szCs w:val="24"/>
          <w:u w:val="single"/>
          <w:lang w:eastAsia="pl-PL"/>
        </w:rPr>
      </w:pPr>
      <w:r w:rsidRPr="008169B8">
        <w:rPr>
          <w:rFonts w:eastAsia="Times New Roman" w:cstheme="minorHAnsi"/>
          <w:b/>
          <w:bCs/>
          <w:sz w:val="24"/>
          <w:szCs w:val="24"/>
          <w:u w:val="single"/>
          <w:lang w:eastAsia="pl-PL"/>
        </w:rPr>
        <w:t>SPOSÓB OBLICZENIA CENY</w:t>
      </w:r>
    </w:p>
    <w:p w14:paraId="3D5C3C4E" w14:textId="1B7D4AA3" w:rsidR="00EE68DF" w:rsidRPr="008169B8" w:rsidRDefault="00EE68DF" w:rsidP="00EE68DF">
      <w:pPr>
        <w:pStyle w:val="Tekstpodstawowywcity21"/>
        <w:numPr>
          <w:ilvl w:val="0"/>
          <w:numId w:val="28"/>
        </w:numPr>
        <w:tabs>
          <w:tab w:val="clear" w:pos="644"/>
          <w:tab w:val="num" w:pos="709"/>
        </w:tabs>
        <w:suppressAutoHyphens w:val="0"/>
        <w:spacing w:line="24" w:lineRule="atLeast"/>
        <w:ind w:left="709" w:hanging="425"/>
        <w:jc w:val="left"/>
        <w:rPr>
          <w:rFonts w:asciiTheme="minorHAnsi" w:hAnsiTheme="minorHAnsi" w:cstheme="minorHAnsi"/>
          <w:sz w:val="24"/>
          <w:szCs w:val="24"/>
        </w:rPr>
      </w:pPr>
      <w:bookmarkStart w:id="16" w:name="_Hlk66639711"/>
      <w:r w:rsidRPr="008169B8">
        <w:rPr>
          <w:rFonts w:asciiTheme="minorHAnsi" w:hAnsiTheme="minorHAnsi" w:cstheme="minorHAnsi"/>
          <w:sz w:val="24"/>
          <w:szCs w:val="24"/>
        </w:rPr>
        <w:t>Cenę ofertową należy wyliczyć</w:t>
      </w:r>
      <w:r w:rsidR="008169B8" w:rsidRPr="008169B8">
        <w:rPr>
          <w:rFonts w:asciiTheme="minorHAnsi" w:hAnsiTheme="minorHAnsi" w:cstheme="minorHAnsi"/>
          <w:sz w:val="24"/>
          <w:szCs w:val="24"/>
        </w:rPr>
        <w:t xml:space="preserve"> </w:t>
      </w:r>
      <w:r w:rsidRPr="008169B8">
        <w:rPr>
          <w:rFonts w:asciiTheme="minorHAnsi" w:hAnsiTheme="minorHAnsi" w:cstheme="minorHAnsi"/>
          <w:sz w:val="24"/>
          <w:szCs w:val="24"/>
        </w:rPr>
        <w:t xml:space="preserve">w szczególności na podstawie: projektu umowy, specyfikacji warunków zamówienia, dokumentacji projektowej, specyfikacji technicznej wykonania i odbioru robót. </w:t>
      </w:r>
    </w:p>
    <w:p w14:paraId="168245C5" w14:textId="46D4DC91" w:rsidR="00EE68DF" w:rsidRPr="008169B8" w:rsidRDefault="00EE68DF" w:rsidP="00EE68DF">
      <w:pPr>
        <w:pStyle w:val="Tekstpodstawowywcity21"/>
        <w:numPr>
          <w:ilvl w:val="0"/>
          <w:numId w:val="28"/>
        </w:numPr>
        <w:tabs>
          <w:tab w:val="clear" w:pos="644"/>
          <w:tab w:val="num" w:pos="709"/>
        </w:tabs>
        <w:suppressAutoHyphens w:val="0"/>
        <w:spacing w:line="24" w:lineRule="atLeast"/>
        <w:ind w:left="709" w:hanging="425"/>
        <w:jc w:val="left"/>
        <w:rPr>
          <w:rFonts w:asciiTheme="minorHAnsi" w:hAnsiTheme="minorHAnsi" w:cstheme="minorHAnsi"/>
          <w:sz w:val="24"/>
          <w:szCs w:val="24"/>
        </w:rPr>
      </w:pPr>
      <w:r w:rsidRPr="008169B8">
        <w:rPr>
          <w:rFonts w:asciiTheme="minorHAnsi" w:hAnsiTheme="minorHAnsi" w:cstheme="minorHAnsi"/>
          <w:sz w:val="24"/>
          <w:szCs w:val="24"/>
        </w:rPr>
        <w:t>Wykonawca poda cenę ofertową brutto</w:t>
      </w:r>
      <w:r w:rsidR="008169B8" w:rsidRPr="008169B8">
        <w:rPr>
          <w:rFonts w:asciiTheme="minorHAnsi" w:hAnsiTheme="minorHAnsi" w:cstheme="minorHAnsi"/>
          <w:sz w:val="24"/>
          <w:szCs w:val="24"/>
        </w:rPr>
        <w:t xml:space="preserve"> </w:t>
      </w:r>
      <w:r w:rsidRPr="008169B8">
        <w:rPr>
          <w:rFonts w:asciiTheme="minorHAnsi" w:hAnsiTheme="minorHAnsi" w:cstheme="minorHAnsi"/>
          <w:sz w:val="24"/>
          <w:szCs w:val="24"/>
        </w:rPr>
        <w:t xml:space="preserve">w interaktywnym formularzu ofertowym stanowiącym załącznik nr 1 do SWZ. </w:t>
      </w:r>
    </w:p>
    <w:p w14:paraId="1EBB4A58" w14:textId="0F154DA5" w:rsidR="00EE68DF" w:rsidRPr="00A06D80" w:rsidRDefault="00EE68DF" w:rsidP="00EE68DF">
      <w:pPr>
        <w:pStyle w:val="Tekstpodstawowywcity21"/>
        <w:numPr>
          <w:ilvl w:val="0"/>
          <w:numId w:val="28"/>
        </w:numPr>
        <w:tabs>
          <w:tab w:val="clear" w:pos="644"/>
          <w:tab w:val="num" w:pos="709"/>
        </w:tabs>
        <w:suppressAutoHyphens w:val="0"/>
        <w:autoSpaceDE w:val="0"/>
        <w:autoSpaceDN w:val="0"/>
        <w:adjustRightInd w:val="0"/>
        <w:spacing w:line="24" w:lineRule="atLeast"/>
        <w:ind w:left="709" w:hanging="425"/>
        <w:jc w:val="left"/>
        <w:rPr>
          <w:rFonts w:asciiTheme="minorHAnsi" w:hAnsiTheme="minorHAnsi" w:cstheme="minorHAnsi"/>
          <w:sz w:val="22"/>
          <w:szCs w:val="22"/>
        </w:rPr>
      </w:pPr>
      <w:bookmarkStart w:id="17" w:name="_Hlk33902716"/>
      <w:r w:rsidRPr="00A06D80">
        <w:rPr>
          <w:rFonts w:asciiTheme="minorHAnsi" w:hAnsiTheme="minorHAnsi" w:cstheme="minorHAnsi"/>
          <w:sz w:val="24"/>
          <w:szCs w:val="24"/>
        </w:rPr>
        <w:t>Cenę ofertową należy obliczyć jako cenę ryczałtową uwzględniając zakres zamówienia oraz wszelkie koszty związane z realizacją zamówienia, jak i ewentualne ryzyko ekonomiczne, wynikające z okoliczności, których nie można było przewidzieć w chwili zawierania umowy. Wykonawca</w:t>
      </w:r>
      <w:r w:rsidRPr="00A06D80">
        <w:rPr>
          <w:rFonts w:asciiTheme="minorHAnsi" w:hAnsiTheme="minorHAnsi" w:cstheme="minorHAnsi"/>
          <w:bCs/>
          <w:iCs/>
          <w:sz w:val="24"/>
          <w:szCs w:val="24"/>
        </w:rPr>
        <w:t xml:space="preserve"> winien przeanalizować wszystkie okoliczności, które mogą mieć wpływ na ostateczną wartość zamówienia i skalkulować cenę ofertową na </w:t>
      </w:r>
      <w:r w:rsidR="00C5433F">
        <w:rPr>
          <w:rFonts w:asciiTheme="minorHAnsi" w:hAnsiTheme="minorHAnsi" w:cstheme="minorHAnsi"/>
          <w:bCs/>
          <w:iCs/>
          <w:sz w:val="24"/>
          <w:szCs w:val="24"/>
        </w:rPr>
        <w:t> </w:t>
      </w:r>
      <w:r w:rsidRPr="00A06D80">
        <w:rPr>
          <w:rFonts w:asciiTheme="minorHAnsi" w:hAnsiTheme="minorHAnsi" w:cstheme="minorHAnsi"/>
          <w:bCs/>
          <w:iCs/>
          <w:sz w:val="24"/>
          <w:szCs w:val="24"/>
        </w:rPr>
        <w:t xml:space="preserve">takim poziomie, który będzie gwarantował Zamawiającemu należyte wykonanie zamówienia i czynił przedsięwzięć rentownym dla Wykonawcy. Podstawą wyliczenia ceny ofertowej winna być dokładna analiza dokumentacji projektowej, analiza przebiegu całego procesu realizacji zamówienia i dokonanie analizy wszystkich elementów mieszczących się w przedmiocie zamówienia. Wycena zamówienia nie powinna sprowadzać się do ustalenia ceny oferty na podstawie jedynie przedmiaru robót. </w:t>
      </w:r>
    </w:p>
    <w:bookmarkEnd w:id="17"/>
    <w:p w14:paraId="121FD927" w14:textId="77777777" w:rsidR="00EE68DF" w:rsidRPr="008B29C4" w:rsidRDefault="00EE68DF" w:rsidP="00EE68DF">
      <w:pPr>
        <w:pStyle w:val="Tekstpodstawowywcity21"/>
        <w:numPr>
          <w:ilvl w:val="0"/>
          <w:numId w:val="28"/>
        </w:numPr>
        <w:tabs>
          <w:tab w:val="clear" w:pos="644"/>
          <w:tab w:val="num" w:pos="709"/>
        </w:tabs>
        <w:suppressAutoHyphens w:val="0"/>
        <w:spacing w:line="24" w:lineRule="atLeast"/>
        <w:ind w:left="709" w:hanging="425"/>
        <w:jc w:val="left"/>
        <w:rPr>
          <w:rFonts w:asciiTheme="minorHAnsi" w:hAnsiTheme="minorHAnsi" w:cstheme="minorHAnsi"/>
          <w:bCs/>
          <w:iCs/>
          <w:sz w:val="24"/>
          <w:szCs w:val="24"/>
        </w:rPr>
      </w:pPr>
      <w:r w:rsidRPr="008B29C4">
        <w:rPr>
          <w:rFonts w:asciiTheme="minorHAnsi" w:hAnsiTheme="minorHAnsi" w:cstheme="minorHAnsi"/>
          <w:sz w:val="24"/>
          <w:szCs w:val="24"/>
        </w:rPr>
        <w:t>Cena</w:t>
      </w:r>
      <w:r w:rsidRPr="008B29C4">
        <w:rPr>
          <w:rFonts w:asciiTheme="minorHAnsi" w:hAnsiTheme="minorHAnsi" w:cstheme="minorHAnsi"/>
          <w:bCs/>
          <w:iCs/>
          <w:sz w:val="24"/>
          <w:szCs w:val="24"/>
        </w:rPr>
        <w:t xml:space="preserve"> ofertowa obejmuje wszystkie koszty niezbędne do zrealizowania zamówienia wynikające wprost z dokumentacji projektowej, jak również te, które nie zostały ujęte w szeroko rozumianym opisie przedmiotu zamówienia, ale są naturalną konsekwencją procesu budowlanego i w naturalny sposób z nich wynikają m.in. z zasad wiedzy technicznej i sztuki budowlanej.</w:t>
      </w:r>
    </w:p>
    <w:p w14:paraId="6ADA7612" w14:textId="77777777" w:rsidR="00EE68DF" w:rsidRPr="008B29C4" w:rsidRDefault="00EE68DF" w:rsidP="00EE68DF">
      <w:pPr>
        <w:pStyle w:val="Tekstpodstawowywcity21"/>
        <w:numPr>
          <w:ilvl w:val="0"/>
          <w:numId w:val="28"/>
        </w:numPr>
        <w:tabs>
          <w:tab w:val="clear" w:pos="644"/>
          <w:tab w:val="num" w:pos="709"/>
        </w:tabs>
        <w:suppressAutoHyphens w:val="0"/>
        <w:spacing w:line="24" w:lineRule="atLeast"/>
        <w:ind w:left="709" w:hanging="425"/>
        <w:jc w:val="left"/>
        <w:rPr>
          <w:rFonts w:asciiTheme="minorHAnsi" w:hAnsiTheme="minorHAnsi" w:cstheme="minorHAnsi"/>
          <w:bCs/>
          <w:iCs/>
          <w:sz w:val="24"/>
          <w:szCs w:val="24"/>
        </w:rPr>
      </w:pPr>
      <w:r w:rsidRPr="008B29C4">
        <w:rPr>
          <w:rFonts w:asciiTheme="minorHAnsi" w:hAnsiTheme="minorHAnsi" w:cstheme="minorHAnsi"/>
          <w:bCs/>
          <w:iCs/>
          <w:sz w:val="24"/>
          <w:szCs w:val="24"/>
        </w:rPr>
        <w:t>W cenie ofertowej należy uwzględnić ewentualne koszty zaliczek i/lub składek przekazywanych innym podmiotom (w przypadku osób fizycznych). Zamawiający z wynagrodzenia brutto Wykonawcy potrąci wszystkie składki, które są wymagane przepisami prawa.</w:t>
      </w:r>
    </w:p>
    <w:p w14:paraId="59F086A0" w14:textId="77777777" w:rsidR="00EE68DF" w:rsidRPr="008B29C4" w:rsidRDefault="00EE68DF" w:rsidP="00EE68DF">
      <w:pPr>
        <w:pStyle w:val="Tekstpodstawowywcity21"/>
        <w:numPr>
          <w:ilvl w:val="0"/>
          <w:numId w:val="28"/>
        </w:numPr>
        <w:tabs>
          <w:tab w:val="clear" w:pos="644"/>
          <w:tab w:val="num" w:pos="709"/>
        </w:tabs>
        <w:suppressAutoHyphens w:val="0"/>
        <w:spacing w:line="24" w:lineRule="atLeast"/>
        <w:ind w:left="709" w:hanging="425"/>
        <w:jc w:val="left"/>
        <w:rPr>
          <w:rFonts w:asciiTheme="minorHAnsi" w:hAnsiTheme="minorHAnsi" w:cstheme="minorHAnsi"/>
          <w:iCs/>
          <w:sz w:val="24"/>
          <w:szCs w:val="24"/>
        </w:rPr>
      </w:pPr>
      <w:r w:rsidRPr="008B29C4">
        <w:rPr>
          <w:rFonts w:asciiTheme="minorHAnsi" w:hAnsiTheme="minorHAnsi" w:cstheme="minorHAnsi"/>
          <w:sz w:val="24"/>
          <w:szCs w:val="24"/>
        </w:rPr>
        <w:t>W cenie należy uwzględnić również niezbędne do realizacji koszty towarzyszące dotyczące w szczególności:</w:t>
      </w:r>
    </w:p>
    <w:p w14:paraId="6142BDE4" w14:textId="77777777" w:rsidR="00B32CD4" w:rsidRPr="008B29C4" w:rsidRDefault="00B32CD4" w:rsidP="00B32CD4">
      <w:pPr>
        <w:numPr>
          <w:ilvl w:val="0"/>
          <w:numId w:val="29"/>
        </w:numPr>
        <w:tabs>
          <w:tab w:val="num" w:pos="1134"/>
          <w:tab w:val="num" w:pos="4500"/>
        </w:tabs>
        <w:spacing w:after="0" w:line="24" w:lineRule="atLeast"/>
        <w:ind w:left="1134" w:hanging="425"/>
        <w:rPr>
          <w:rFonts w:cstheme="minorHAnsi"/>
          <w:bCs/>
          <w:sz w:val="24"/>
          <w:szCs w:val="24"/>
        </w:rPr>
      </w:pPr>
      <w:bookmarkStart w:id="18" w:name="_Hlk27166902"/>
      <w:r w:rsidRPr="008B29C4">
        <w:rPr>
          <w:rFonts w:cstheme="minorHAnsi"/>
          <w:sz w:val="24"/>
          <w:szCs w:val="24"/>
        </w:rPr>
        <w:t>zapewnienia generalnego wykonawstwa i kierownictwa budowy,</w:t>
      </w:r>
    </w:p>
    <w:p w14:paraId="587BACC4" w14:textId="77777777" w:rsidR="00B32CD4" w:rsidRPr="008B29C4" w:rsidRDefault="00B32CD4" w:rsidP="00B32CD4">
      <w:pPr>
        <w:numPr>
          <w:ilvl w:val="0"/>
          <w:numId w:val="29"/>
        </w:numPr>
        <w:tabs>
          <w:tab w:val="num" w:pos="1134"/>
          <w:tab w:val="num" w:pos="4500"/>
        </w:tabs>
        <w:spacing w:after="0" w:line="24" w:lineRule="atLeast"/>
        <w:ind w:left="1134" w:hanging="425"/>
        <w:rPr>
          <w:rFonts w:cstheme="minorHAnsi"/>
          <w:bCs/>
          <w:sz w:val="24"/>
          <w:szCs w:val="24"/>
        </w:rPr>
      </w:pPr>
      <w:r w:rsidRPr="008B29C4">
        <w:rPr>
          <w:rFonts w:cstheme="minorHAnsi"/>
          <w:bCs/>
          <w:sz w:val="24"/>
          <w:szCs w:val="24"/>
        </w:rPr>
        <w:t>zabezpieczenia i oznakowania terenu budowy w okresie trwania umowy,</w:t>
      </w:r>
    </w:p>
    <w:p w14:paraId="1B9FCC59" w14:textId="77777777" w:rsidR="00B32CD4" w:rsidRPr="008B29C4" w:rsidRDefault="00B32CD4" w:rsidP="00B32CD4">
      <w:pPr>
        <w:numPr>
          <w:ilvl w:val="0"/>
          <w:numId w:val="29"/>
        </w:numPr>
        <w:tabs>
          <w:tab w:val="num" w:pos="1134"/>
          <w:tab w:val="num" w:pos="4500"/>
        </w:tabs>
        <w:spacing w:after="0" w:line="24" w:lineRule="atLeast"/>
        <w:ind w:left="1134" w:hanging="425"/>
        <w:rPr>
          <w:rFonts w:cstheme="minorHAnsi"/>
          <w:sz w:val="24"/>
          <w:szCs w:val="24"/>
        </w:rPr>
      </w:pPr>
      <w:r w:rsidRPr="008B29C4">
        <w:rPr>
          <w:rFonts w:cstheme="minorHAnsi"/>
          <w:sz w:val="24"/>
          <w:szCs w:val="24"/>
        </w:rPr>
        <w:t>urządzenia i organizacji placu budowy,</w:t>
      </w:r>
    </w:p>
    <w:p w14:paraId="5C6F3072" w14:textId="77777777" w:rsidR="00B32CD4" w:rsidRPr="008B29C4" w:rsidRDefault="00B32CD4" w:rsidP="00B32CD4">
      <w:pPr>
        <w:numPr>
          <w:ilvl w:val="0"/>
          <w:numId w:val="29"/>
        </w:numPr>
        <w:tabs>
          <w:tab w:val="num" w:pos="1134"/>
          <w:tab w:val="num" w:pos="4500"/>
        </w:tabs>
        <w:spacing w:after="0" w:line="24" w:lineRule="atLeast"/>
        <w:ind w:left="1134" w:hanging="425"/>
        <w:rPr>
          <w:rFonts w:cstheme="minorHAnsi"/>
          <w:sz w:val="24"/>
          <w:szCs w:val="24"/>
        </w:rPr>
      </w:pPr>
      <w:r w:rsidRPr="008B29C4">
        <w:rPr>
          <w:rFonts w:cstheme="minorHAnsi"/>
          <w:sz w:val="24"/>
          <w:szCs w:val="24"/>
        </w:rPr>
        <w:t>zapewnienie we własnym zakresie wody i energii elektrycznej na cele budowlane,</w:t>
      </w:r>
    </w:p>
    <w:p w14:paraId="30A27582" w14:textId="77777777" w:rsidR="00B32CD4" w:rsidRPr="008B29C4" w:rsidRDefault="00B32CD4" w:rsidP="00B32CD4">
      <w:pPr>
        <w:numPr>
          <w:ilvl w:val="0"/>
          <w:numId w:val="29"/>
        </w:numPr>
        <w:tabs>
          <w:tab w:val="num" w:pos="1134"/>
          <w:tab w:val="num" w:pos="4500"/>
        </w:tabs>
        <w:spacing w:after="0" w:line="24" w:lineRule="atLeast"/>
        <w:ind w:left="1134" w:hanging="425"/>
        <w:rPr>
          <w:rFonts w:cstheme="minorHAnsi"/>
          <w:bCs/>
          <w:sz w:val="24"/>
          <w:szCs w:val="24"/>
        </w:rPr>
      </w:pPr>
      <w:r w:rsidRPr="008B29C4">
        <w:rPr>
          <w:rFonts w:cstheme="minorHAnsi"/>
          <w:bCs/>
          <w:iCs/>
          <w:sz w:val="24"/>
          <w:szCs w:val="24"/>
        </w:rPr>
        <w:t>wszelkich prac przygotowawczych, prac porządkowych,</w:t>
      </w:r>
    </w:p>
    <w:p w14:paraId="6382CBE0" w14:textId="77777777" w:rsidR="00B32CD4" w:rsidRPr="008B29C4" w:rsidRDefault="00B32CD4" w:rsidP="00B32CD4">
      <w:pPr>
        <w:numPr>
          <w:ilvl w:val="0"/>
          <w:numId w:val="29"/>
        </w:numPr>
        <w:tabs>
          <w:tab w:val="num" w:pos="1134"/>
          <w:tab w:val="num" w:pos="4500"/>
        </w:tabs>
        <w:spacing w:after="0" w:line="24" w:lineRule="atLeast"/>
        <w:ind w:left="1134" w:hanging="425"/>
        <w:rPr>
          <w:rFonts w:cstheme="minorHAnsi"/>
          <w:bCs/>
          <w:sz w:val="24"/>
          <w:szCs w:val="24"/>
        </w:rPr>
      </w:pPr>
      <w:r w:rsidRPr="008B29C4">
        <w:rPr>
          <w:rFonts w:cstheme="minorHAnsi"/>
          <w:bCs/>
          <w:sz w:val="24"/>
          <w:szCs w:val="24"/>
        </w:rPr>
        <w:t>sporządzenia planu bezpieczeństwa i ochrony zdrowia,</w:t>
      </w:r>
    </w:p>
    <w:p w14:paraId="2BD42D70" w14:textId="77777777" w:rsidR="00B32CD4" w:rsidRPr="008B29C4" w:rsidRDefault="00B32CD4" w:rsidP="00B32CD4">
      <w:pPr>
        <w:numPr>
          <w:ilvl w:val="0"/>
          <w:numId w:val="29"/>
        </w:numPr>
        <w:tabs>
          <w:tab w:val="num" w:pos="1134"/>
          <w:tab w:val="num" w:pos="4500"/>
        </w:tabs>
        <w:spacing w:after="0" w:line="24" w:lineRule="atLeast"/>
        <w:ind w:left="1134" w:hanging="425"/>
        <w:rPr>
          <w:rFonts w:cstheme="minorHAnsi"/>
          <w:bCs/>
          <w:sz w:val="24"/>
          <w:szCs w:val="24"/>
        </w:rPr>
      </w:pPr>
      <w:r w:rsidRPr="008B29C4">
        <w:rPr>
          <w:rFonts w:cstheme="minorHAnsi"/>
          <w:sz w:val="24"/>
          <w:szCs w:val="24"/>
        </w:rPr>
        <w:lastRenderedPageBreak/>
        <w:t>prowadzenia dziennika budowy i wykonywania obmiarów ilości zrealizowanych robót,</w:t>
      </w:r>
    </w:p>
    <w:p w14:paraId="05DFEC18" w14:textId="77777777" w:rsidR="00B32CD4" w:rsidRPr="008B29C4" w:rsidRDefault="00B32CD4" w:rsidP="00B32CD4">
      <w:pPr>
        <w:numPr>
          <w:ilvl w:val="0"/>
          <w:numId w:val="29"/>
        </w:numPr>
        <w:tabs>
          <w:tab w:val="num" w:pos="1134"/>
          <w:tab w:val="num" w:pos="4500"/>
        </w:tabs>
        <w:spacing w:after="0" w:line="24" w:lineRule="atLeast"/>
        <w:ind w:left="1134" w:hanging="425"/>
        <w:rPr>
          <w:rFonts w:cstheme="minorHAnsi"/>
          <w:bCs/>
          <w:sz w:val="24"/>
          <w:szCs w:val="24"/>
        </w:rPr>
      </w:pPr>
      <w:r w:rsidRPr="008B29C4">
        <w:rPr>
          <w:rFonts w:cstheme="minorHAnsi"/>
          <w:sz w:val="24"/>
          <w:szCs w:val="24"/>
        </w:rPr>
        <w:t xml:space="preserve">prowadzenia pomiarów kontrolnych zgodnie z wymogami dokumentacji projektowej, </w:t>
      </w:r>
      <w:proofErr w:type="spellStart"/>
      <w:r w:rsidRPr="008B29C4">
        <w:rPr>
          <w:rFonts w:cstheme="minorHAnsi"/>
          <w:sz w:val="24"/>
          <w:szCs w:val="24"/>
        </w:rPr>
        <w:t>STWiOR</w:t>
      </w:r>
      <w:proofErr w:type="spellEnd"/>
      <w:r w:rsidRPr="008B29C4">
        <w:rPr>
          <w:rFonts w:cstheme="minorHAnsi"/>
          <w:sz w:val="24"/>
          <w:szCs w:val="24"/>
        </w:rPr>
        <w:t xml:space="preserve"> oraz przepisami prawa, </w:t>
      </w:r>
    </w:p>
    <w:p w14:paraId="7A71165A" w14:textId="77777777" w:rsidR="00B32CD4" w:rsidRPr="008B29C4" w:rsidRDefault="00B32CD4" w:rsidP="00B32CD4">
      <w:pPr>
        <w:numPr>
          <w:ilvl w:val="0"/>
          <w:numId w:val="29"/>
        </w:numPr>
        <w:tabs>
          <w:tab w:val="num" w:pos="1134"/>
          <w:tab w:val="num" w:pos="4500"/>
        </w:tabs>
        <w:spacing w:after="0" w:line="24" w:lineRule="atLeast"/>
        <w:ind w:left="1134" w:hanging="425"/>
        <w:rPr>
          <w:rFonts w:cstheme="minorHAnsi"/>
          <w:sz w:val="24"/>
          <w:szCs w:val="24"/>
        </w:rPr>
      </w:pPr>
      <w:r w:rsidRPr="008B29C4">
        <w:rPr>
          <w:rFonts w:cstheme="minorHAnsi"/>
          <w:sz w:val="24"/>
          <w:szCs w:val="24"/>
        </w:rPr>
        <w:t>sporządzenia dokumentacji powykonawczej,</w:t>
      </w:r>
    </w:p>
    <w:p w14:paraId="6CEB138A" w14:textId="77777777" w:rsidR="00B32CD4" w:rsidRPr="008B29C4" w:rsidRDefault="00B32CD4" w:rsidP="00B32CD4">
      <w:pPr>
        <w:numPr>
          <w:ilvl w:val="0"/>
          <w:numId w:val="29"/>
        </w:numPr>
        <w:tabs>
          <w:tab w:val="num" w:pos="1134"/>
          <w:tab w:val="num" w:pos="4500"/>
        </w:tabs>
        <w:spacing w:after="0" w:line="24" w:lineRule="atLeast"/>
        <w:ind w:left="1134" w:hanging="425"/>
        <w:rPr>
          <w:rFonts w:cstheme="minorHAnsi"/>
          <w:sz w:val="24"/>
          <w:szCs w:val="24"/>
        </w:rPr>
      </w:pPr>
      <w:r w:rsidRPr="008B29C4">
        <w:rPr>
          <w:rFonts w:cstheme="minorHAnsi"/>
          <w:sz w:val="24"/>
          <w:szCs w:val="24"/>
        </w:rPr>
        <w:t>wykonania i uzyskania zatwierdzenia w odpowiednich organach, czasowej organizacji ruchu (jeżeli dotyczy),</w:t>
      </w:r>
    </w:p>
    <w:p w14:paraId="11598AC6" w14:textId="77777777" w:rsidR="00B32CD4" w:rsidRPr="008B29C4" w:rsidRDefault="00B32CD4" w:rsidP="00B32CD4">
      <w:pPr>
        <w:numPr>
          <w:ilvl w:val="0"/>
          <w:numId w:val="29"/>
        </w:numPr>
        <w:tabs>
          <w:tab w:val="num" w:pos="1134"/>
          <w:tab w:val="num" w:pos="4500"/>
        </w:tabs>
        <w:spacing w:after="0" w:line="24" w:lineRule="atLeast"/>
        <w:ind w:left="1134" w:hanging="425"/>
        <w:rPr>
          <w:rFonts w:cstheme="minorHAnsi"/>
          <w:sz w:val="24"/>
          <w:szCs w:val="24"/>
        </w:rPr>
      </w:pPr>
      <w:r w:rsidRPr="008B29C4">
        <w:rPr>
          <w:rFonts w:cstheme="minorHAnsi"/>
          <w:sz w:val="24"/>
          <w:szCs w:val="24"/>
        </w:rPr>
        <w:t>wszelkich robót, materiałów, urządzeń, wyposażenia, sprzętu i transportu,</w:t>
      </w:r>
    </w:p>
    <w:p w14:paraId="332D884D" w14:textId="64B76BC0" w:rsidR="00B32CD4" w:rsidRPr="008B29C4" w:rsidRDefault="00B32CD4" w:rsidP="00B32CD4">
      <w:pPr>
        <w:numPr>
          <w:ilvl w:val="0"/>
          <w:numId w:val="29"/>
        </w:numPr>
        <w:tabs>
          <w:tab w:val="num" w:pos="1134"/>
          <w:tab w:val="num" w:pos="4500"/>
        </w:tabs>
        <w:spacing w:after="0" w:line="24" w:lineRule="atLeast"/>
        <w:ind w:left="1134" w:hanging="425"/>
        <w:rPr>
          <w:rFonts w:cstheme="minorHAnsi"/>
          <w:sz w:val="24"/>
          <w:szCs w:val="24"/>
        </w:rPr>
      </w:pPr>
      <w:r w:rsidRPr="008B29C4">
        <w:rPr>
          <w:rFonts w:cstheme="minorHAnsi"/>
          <w:sz w:val="24"/>
          <w:szCs w:val="24"/>
        </w:rPr>
        <w:t>ubezpieczenia robót, sprzętu Wykonawcy oraz od ryzyka i odpowiedzialności cywilnej osób trzecich i ubezpieczenia własnego personelu i innych czynności niezbędnych do należytego wykonania przedmiot</w:t>
      </w:r>
      <w:r w:rsidR="008B29C4" w:rsidRPr="008B29C4">
        <w:rPr>
          <w:rFonts w:cstheme="minorHAnsi"/>
          <w:sz w:val="24"/>
          <w:szCs w:val="24"/>
        </w:rPr>
        <w:t>u</w:t>
      </w:r>
      <w:r w:rsidRPr="008B29C4">
        <w:rPr>
          <w:rFonts w:cstheme="minorHAnsi"/>
          <w:sz w:val="24"/>
          <w:szCs w:val="24"/>
        </w:rPr>
        <w:t xml:space="preserve"> zamówienia,</w:t>
      </w:r>
    </w:p>
    <w:p w14:paraId="74D2B88D" w14:textId="4877884F" w:rsidR="00B32CD4" w:rsidRPr="00B33D8D" w:rsidRDefault="00B32CD4" w:rsidP="00B32CD4">
      <w:pPr>
        <w:numPr>
          <w:ilvl w:val="0"/>
          <w:numId w:val="29"/>
        </w:numPr>
        <w:tabs>
          <w:tab w:val="num" w:pos="1134"/>
          <w:tab w:val="num" w:pos="4500"/>
        </w:tabs>
        <w:spacing w:after="0" w:line="24" w:lineRule="atLeast"/>
        <w:ind w:left="1134" w:hanging="425"/>
        <w:rPr>
          <w:rFonts w:cstheme="minorHAnsi"/>
          <w:sz w:val="24"/>
          <w:szCs w:val="24"/>
        </w:rPr>
      </w:pPr>
      <w:r w:rsidRPr="00B33D8D">
        <w:rPr>
          <w:rFonts w:cstheme="minorHAnsi"/>
          <w:sz w:val="24"/>
          <w:szCs w:val="24"/>
        </w:rPr>
        <w:t>wykonywani</w:t>
      </w:r>
      <w:r w:rsidR="00F23F01" w:rsidRPr="00B33D8D">
        <w:rPr>
          <w:rFonts w:cstheme="minorHAnsi"/>
          <w:sz w:val="24"/>
          <w:szCs w:val="24"/>
        </w:rPr>
        <w:t>a</w:t>
      </w:r>
      <w:r w:rsidRPr="00B33D8D">
        <w:rPr>
          <w:rFonts w:cstheme="minorHAnsi"/>
          <w:sz w:val="24"/>
          <w:szCs w:val="24"/>
        </w:rPr>
        <w:t xml:space="preserve"> czynności objętych zakresem zadania zgodnie z wymaganiami przepisów dotyczących ochrony środowiska, BHP, ppoż., w sposób nieuciążliwy dla ludzi i środowiska i zapewniający bezpieczeństwo osób oraz mienia,</w:t>
      </w:r>
    </w:p>
    <w:p w14:paraId="52FEFD78" w14:textId="77777777" w:rsidR="00B32CD4" w:rsidRPr="00B33D8D" w:rsidRDefault="00B32CD4" w:rsidP="00B32CD4">
      <w:pPr>
        <w:numPr>
          <w:ilvl w:val="0"/>
          <w:numId w:val="29"/>
        </w:numPr>
        <w:tabs>
          <w:tab w:val="num" w:pos="1134"/>
          <w:tab w:val="num" w:pos="4500"/>
        </w:tabs>
        <w:spacing w:after="0" w:line="24" w:lineRule="atLeast"/>
        <w:ind w:left="1134" w:hanging="425"/>
        <w:rPr>
          <w:rFonts w:cstheme="minorHAnsi"/>
          <w:sz w:val="24"/>
          <w:szCs w:val="24"/>
        </w:rPr>
      </w:pPr>
      <w:r w:rsidRPr="00B33D8D">
        <w:rPr>
          <w:rFonts w:cstheme="minorHAnsi"/>
          <w:sz w:val="24"/>
          <w:szCs w:val="24"/>
        </w:rPr>
        <w:t>rekompensaty ewentualnych szkód osobom trzecim, w związku z niewłaściwym wykonywaniem robót lub błędów Wykonawcy,</w:t>
      </w:r>
    </w:p>
    <w:p w14:paraId="3904ED5C" w14:textId="372F79CE" w:rsidR="00B32CD4" w:rsidRPr="00B33D8D" w:rsidRDefault="00B32CD4" w:rsidP="00A23708">
      <w:pPr>
        <w:numPr>
          <w:ilvl w:val="0"/>
          <w:numId w:val="29"/>
        </w:numPr>
        <w:tabs>
          <w:tab w:val="num" w:pos="1134"/>
          <w:tab w:val="num" w:pos="4500"/>
        </w:tabs>
        <w:spacing w:after="0" w:line="24" w:lineRule="atLeast"/>
        <w:ind w:left="1134" w:hanging="425"/>
        <w:rPr>
          <w:rFonts w:cstheme="minorHAnsi"/>
          <w:sz w:val="24"/>
          <w:szCs w:val="24"/>
        </w:rPr>
      </w:pPr>
      <w:r w:rsidRPr="00B33D8D">
        <w:rPr>
          <w:rFonts w:cstheme="minorHAnsi"/>
          <w:sz w:val="24"/>
          <w:szCs w:val="24"/>
        </w:rPr>
        <w:t>usuwania kolizji z istniejącą infrastrukturą wynikłych przy realizacji zamówienia w związku z niewłaściwym wykonywaniem robót lub błędów Wykonawcy</w:t>
      </w:r>
      <w:r w:rsidR="00A23708" w:rsidRPr="00B33D8D">
        <w:rPr>
          <w:rFonts w:cstheme="minorHAnsi"/>
          <w:sz w:val="24"/>
          <w:szCs w:val="24"/>
        </w:rPr>
        <w:t>.</w:t>
      </w:r>
    </w:p>
    <w:bookmarkEnd w:id="18"/>
    <w:p w14:paraId="6AECC8F5" w14:textId="508D7963" w:rsidR="00EE68DF" w:rsidRPr="001F7D85" w:rsidRDefault="00EE68DF" w:rsidP="00EE68DF">
      <w:pPr>
        <w:pStyle w:val="Tekstpodstawowywcity21"/>
        <w:numPr>
          <w:ilvl w:val="0"/>
          <w:numId w:val="28"/>
        </w:numPr>
        <w:tabs>
          <w:tab w:val="clear" w:pos="644"/>
          <w:tab w:val="num" w:pos="709"/>
        </w:tabs>
        <w:suppressAutoHyphens w:val="0"/>
        <w:spacing w:line="24" w:lineRule="atLeast"/>
        <w:ind w:left="709" w:hanging="425"/>
        <w:jc w:val="left"/>
        <w:rPr>
          <w:rFonts w:asciiTheme="minorHAnsi" w:hAnsiTheme="minorHAnsi" w:cstheme="minorHAnsi"/>
          <w:bCs/>
          <w:sz w:val="24"/>
          <w:szCs w:val="24"/>
          <w:lang w:eastAsia="en-US"/>
        </w:rPr>
      </w:pPr>
      <w:r w:rsidRPr="001F7D85">
        <w:rPr>
          <w:rFonts w:asciiTheme="minorHAnsi" w:hAnsiTheme="minorHAnsi" w:cstheme="minorHAnsi"/>
          <w:sz w:val="24"/>
          <w:szCs w:val="24"/>
        </w:rPr>
        <w:t>Przy</w:t>
      </w:r>
      <w:r w:rsidRPr="001F7D85">
        <w:rPr>
          <w:rFonts w:asciiTheme="minorHAnsi" w:hAnsiTheme="minorHAnsi" w:cstheme="minorHAnsi"/>
          <w:bCs/>
          <w:sz w:val="24"/>
          <w:szCs w:val="24"/>
        </w:rPr>
        <w:t xml:space="preserve"> wyliczeniu ceny ofertowej należy przyjąć, że </w:t>
      </w:r>
      <w:r w:rsidRPr="001F7D85">
        <w:rPr>
          <w:rFonts w:asciiTheme="minorHAnsi" w:hAnsiTheme="minorHAnsi" w:cstheme="minorHAnsi"/>
          <w:sz w:val="24"/>
          <w:szCs w:val="24"/>
        </w:rPr>
        <w:t xml:space="preserve">w przypadku występowania ewentualnych niespójnych zapisów w dokumentach stanowiących załącznik nr </w:t>
      </w:r>
      <w:r w:rsidR="00BC76E9">
        <w:rPr>
          <w:rFonts w:asciiTheme="minorHAnsi" w:hAnsiTheme="minorHAnsi" w:cstheme="minorHAnsi"/>
          <w:sz w:val="24"/>
          <w:szCs w:val="24"/>
        </w:rPr>
        <w:t>8</w:t>
      </w:r>
      <w:r w:rsidRPr="001F7D85">
        <w:rPr>
          <w:rFonts w:asciiTheme="minorHAnsi" w:hAnsiTheme="minorHAnsi" w:cstheme="minorHAnsi"/>
          <w:sz w:val="24"/>
          <w:szCs w:val="24"/>
        </w:rPr>
        <w:t xml:space="preserve"> do </w:t>
      </w:r>
      <w:r w:rsidR="00D32D22">
        <w:rPr>
          <w:rFonts w:asciiTheme="minorHAnsi" w:hAnsiTheme="minorHAnsi" w:cstheme="minorHAnsi"/>
          <w:sz w:val="24"/>
          <w:szCs w:val="24"/>
        </w:rPr>
        <w:t> </w:t>
      </w:r>
      <w:r w:rsidRPr="001F7D85">
        <w:rPr>
          <w:rFonts w:asciiTheme="minorHAnsi" w:hAnsiTheme="minorHAnsi" w:cstheme="minorHAnsi"/>
          <w:sz w:val="24"/>
          <w:szCs w:val="24"/>
        </w:rPr>
        <w:t>SWZ, wszelkie rozbieżności będą rozstrzygane na korzyść Zamawiającego</w:t>
      </w:r>
      <w:r w:rsidRPr="001F7D85">
        <w:rPr>
          <w:rFonts w:asciiTheme="minorHAnsi" w:hAnsiTheme="minorHAnsi" w:cstheme="minorHAnsi"/>
          <w:bCs/>
          <w:sz w:val="24"/>
          <w:szCs w:val="24"/>
        </w:rPr>
        <w:t>.</w:t>
      </w:r>
    </w:p>
    <w:p w14:paraId="18E6419D" w14:textId="77777777" w:rsidR="00EE68DF" w:rsidRPr="00B33D8D" w:rsidRDefault="00EE68DF" w:rsidP="00EE68DF">
      <w:pPr>
        <w:pStyle w:val="Tekstpodstawowywcity21"/>
        <w:numPr>
          <w:ilvl w:val="0"/>
          <w:numId w:val="28"/>
        </w:numPr>
        <w:tabs>
          <w:tab w:val="clear" w:pos="644"/>
          <w:tab w:val="num" w:pos="709"/>
        </w:tabs>
        <w:suppressAutoHyphens w:val="0"/>
        <w:spacing w:line="24" w:lineRule="atLeast"/>
        <w:ind w:left="709" w:hanging="425"/>
        <w:jc w:val="left"/>
        <w:rPr>
          <w:rFonts w:asciiTheme="minorHAnsi" w:hAnsiTheme="minorHAnsi" w:cstheme="minorHAnsi"/>
          <w:b/>
          <w:bCs/>
          <w:sz w:val="24"/>
          <w:szCs w:val="24"/>
          <w:lang w:eastAsia="pl-PL"/>
        </w:rPr>
      </w:pPr>
      <w:r w:rsidRPr="00B33D8D">
        <w:rPr>
          <w:rFonts w:asciiTheme="minorHAnsi" w:hAnsiTheme="minorHAnsi" w:cstheme="minorHAnsi"/>
          <w:sz w:val="24"/>
          <w:szCs w:val="24"/>
        </w:rPr>
        <w:t>Cena</w:t>
      </w:r>
      <w:r w:rsidRPr="00B33D8D">
        <w:rPr>
          <w:rFonts w:asciiTheme="minorHAnsi" w:hAnsiTheme="minorHAnsi" w:cstheme="minorHAnsi"/>
          <w:sz w:val="24"/>
          <w:szCs w:val="24"/>
          <w:shd w:val="clear" w:color="auto" w:fill="FFFFFF"/>
        </w:rPr>
        <w:t xml:space="preserve"> podana w ofercie jest ceną ostateczną, niepodlegającą negocjacji i wyczerpującą wszelkie należności Wykonawcy wobec Zamawiającego związane z realizacją przedmiotu zamówienia.</w:t>
      </w:r>
    </w:p>
    <w:p w14:paraId="546FD902" w14:textId="041240AE" w:rsidR="00EE68DF" w:rsidRPr="00B33D8D" w:rsidRDefault="00EE68DF" w:rsidP="00EE68DF">
      <w:pPr>
        <w:pStyle w:val="Tekstpodstawowywcity21"/>
        <w:numPr>
          <w:ilvl w:val="0"/>
          <w:numId w:val="28"/>
        </w:numPr>
        <w:tabs>
          <w:tab w:val="clear" w:pos="644"/>
          <w:tab w:val="num" w:pos="709"/>
        </w:tabs>
        <w:suppressAutoHyphens w:val="0"/>
        <w:spacing w:line="24" w:lineRule="atLeast"/>
        <w:ind w:left="709" w:hanging="425"/>
        <w:jc w:val="left"/>
        <w:rPr>
          <w:rFonts w:asciiTheme="minorHAnsi" w:hAnsiTheme="minorHAnsi" w:cstheme="minorHAnsi"/>
          <w:b/>
          <w:bCs/>
          <w:sz w:val="24"/>
          <w:szCs w:val="24"/>
          <w:lang w:eastAsia="pl-PL"/>
        </w:rPr>
      </w:pPr>
      <w:r w:rsidRPr="00B33D8D">
        <w:rPr>
          <w:rFonts w:asciiTheme="minorHAnsi" w:hAnsiTheme="minorHAnsi" w:cstheme="minorHAnsi"/>
          <w:sz w:val="24"/>
          <w:szCs w:val="24"/>
        </w:rPr>
        <w:t>Cena</w:t>
      </w:r>
      <w:r w:rsidRPr="00B33D8D">
        <w:rPr>
          <w:rFonts w:asciiTheme="minorHAnsi" w:hAnsiTheme="minorHAnsi" w:cstheme="minorHAnsi"/>
          <w:sz w:val="24"/>
          <w:szCs w:val="24"/>
          <w:shd w:val="clear" w:color="auto" w:fill="FFFFFF"/>
        </w:rPr>
        <w:t xml:space="preserve"> ofertowa powinna być wyrażona w złotych polskich (PLN) z dokładnością do </w:t>
      </w:r>
      <w:r w:rsidR="00BC41BF">
        <w:rPr>
          <w:rFonts w:asciiTheme="minorHAnsi" w:hAnsiTheme="minorHAnsi" w:cstheme="minorHAnsi"/>
          <w:sz w:val="24"/>
          <w:szCs w:val="24"/>
          <w:shd w:val="clear" w:color="auto" w:fill="FFFFFF"/>
        </w:rPr>
        <w:t> </w:t>
      </w:r>
      <w:r w:rsidRPr="00B33D8D">
        <w:rPr>
          <w:rFonts w:asciiTheme="minorHAnsi" w:hAnsiTheme="minorHAnsi" w:cstheme="minorHAnsi"/>
          <w:sz w:val="24"/>
          <w:szCs w:val="24"/>
          <w:shd w:val="clear" w:color="auto" w:fill="FFFFFF"/>
        </w:rPr>
        <w:t xml:space="preserve">dwóch </w:t>
      </w:r>
      <w:r w:rsidRPr="00B33D8D">
        <w:rPr>
          <w:rFonts w:asciiTheme="minorHAnsi" w:hAnsiTheme="minorHAnsi" w:cstheme="minorHAnsi"/>
          <w:sz w:val="24"/>
          <w:szCs w:val="24"/>
        </w:rPr>
        <w:t>miejsc</w:t>
      </w:r>
      <w:r w:rsidRPr="00B33D8D">
        <w:rPr>
          <w:rFonts w:asciiTheme="minorHAnsi" w:hAnsiTheme="minorHAnsi" w:cstheme="minorHAnsi"/>
          <w:sz w:val="24"/>
          <w:szCs w:val="24"/>
          <w:shd w:val="clear" w:color="auto" w:fill="FFFFFF"/>
        </w:rPr>
        <w:t xml:space="preserve"> po przecinku. Cenę należy podać cyfrowo oraz słownie. W przypadku rozbieżności w cenie podanej cyfrą i cenie podanej słownie za prawidłową uznaje się cenę podaną słownie.</w:t>
      </w:r>
    </w:p>
    <w:p w14:paraId="61E50BAC" w14:textId="77777777" w:rsidR="00EE68DF" w:rsidRPr="00B33D8D" w:rsidRDefault="00EE68DF" w:rsidP="00EE68DF">
      <w:pPr>
        <w:pStyle w:val="Tekstpodstawowywcity21"/>
        <w:numPr>
          <w:ilvl w:val="0"/>
          <w:numId w:val="28"/>
        </w:numPr>
        <w:tabs>
          <w:tab w:val="clear" w:pos="644"/>
          <w:tab w:val="num" w:pos="709"/>
        </w:tabs>
        <w:suppressAutoHyphens w:val="0"/>
        <w:spacing w:line="24" w:lineRule="atLeast"/>
        <w:ind w:left="709" w:hanging="425"/>
        <w:jc w:val="left"/>
        <w:rPr>
          <w:rFonts w:asciiTheme="minorHAnsi" w:hAnsiTheme="minorHAnsi" w:cstheme="minorHAnsi"/>
          <w:b/>
          <w:bCs/>
          <w:sz w:val="24"/>
          <w:szCs w:val="24"/>
          <w:lang w:eastAsia="pl-PL"/>
        </w:rPr>
      </w:pPr>
      <w:r w:rsidRPr="00B33D8D">
        <w:rPr>
          <w:rFonts w:asciiTheme="minorHAnsi" w:hAnsiTheme="minorHAnsi" w:cstheme="minorHAnsi"/>
          <w:sz w:val="24"/>
          <w:szCs w:val="24"/>
          <w:shd w:val="clear" w:color="auto" w:fill="FFFFFF"/>
        </w:rPr>
        <w:t>Zamawiający nie przewiduje rozliczeń w walucie obcej.</w:t>
      </w:r>
    </w:p>
    <w:p w14:paraId="2AFDBF8B" w14:textId="77777777" w:rsidR="00EE68DF" w:rsidRPr="00B33D8D" w:rsidRDefault="00EE68DF" w:rsidP="00EE68DF">
      <w:pPr>
        <w:pStyle w:val="Tekstpodstawowywcity21"/>
        <w:numPr>
          <w:ilvl w:val="0"/>
          <w:numId w:val="28"/>
        </w:numPr>
        <w:tabs>
          <w:tab w:val="clear" w:pos="644"/>
          <w:tab w:val="num" w:pos="709"/>
        </w:tabs>
        <w:suppressAutoHyphens w:val="0"/>
        <w:spacing w:line="24" w:lineRule="atLeast"/>
        <w:ind w:left="709" w:hanging="425"/>
        <w:jc w:val="left"/>
        <w:rPr>
          <w:rFonts w:asciiTheme="minorHAnsi" w:hAnsiTheme="minorHAnsi" w:cstheme="minorHAnsi"/>
          <w:b/>
          <w:bCs/>
          <w:sz w:val="24"/>
          <w:szCs w:val="24"/>
          <w:lang w:eastAsia="pl-PL"/>
        </w:rPr>
      </w:pPr>
      <w:r w:rsidRPr="00B33D8D">
        <w:rPr>
          <w:rFonts w:asciiTheme="minorHAnsi" w:hAnsiTheme="minorHAnsi" w:cstheme="minorHAnsi"/>
          <w:sz w:val="24"/>
          <w:szCs w:val="24"/>
          <w:shd w:val="clear" w:color="auto" w:fill="FFFFFF"/>
        </w:rPr>
        <w:t>Wyliczona cena ofertowa brutto będzie służyć do porównania złożonych ofert i do rozliczenia w trakcie realizacji zamówienia.</w:t>
      </w:r>
    </w:p>
    <w:p w14:paraId="63AA0D36" w14:textId="3159881E" w:rsidR="00EE68DF" w:rsidRPr="00B33D8D" w:rsidRDefault="00EE68DF" w:rsidP="00EE68DF">
      <w:pPr>
        <w:pStyle w:val="Tekstpodstawowywcity21"/>
        <w:numPr>
          <w:ilvl w:val="0"/>
          <w:numId w:val="28"/>
        </w:numPr>
        <w:tabs>
          <w:tab w:val="clear" w:pos="644"/>
          <w:tab w:val="num" w:pos="709"/>
        </w:tabs>
        <w:suppressAutoHyphens w:val="0"/>
        <w:spacing w:line="24" w:lineRule="atLeast"/>
        <w:ind w:left="709" w:hanging="425"/>
        <w:jc w:val="left"/>
        <w:rPr>
          <w:rFonts w:asciiTheme="minorHAnsi" w:hAnsiTheme="minorHAnsi" w:cstheme="minorHAnsi"/>
          <w:b/>
          <w:bCs/>
          <w:sz w:val="24"/>
          <w:szCs w:val="24"/>
          <w:lang w:eastAsia="pl-PL"/>
        </w:rPr>
      </w:pPr>
      <w:r w:rsidRPr="00B33D8D">
        <w:rPr>
          <w:rFonts w:asciiTheme="minorHAnsi" w:hAnsiTheme="minorHAnsi" w:cstheme="minorHAnsi"/>
          <w:sz w:val="24"/>
          <w:szCs w:val="24"/>
        </w:rPr>
        <w:t>Jeżeli</w:t>
      </w:r>
      <w:r w:rsidRPr="00B33D8D">
        <w:rPr>
          <w:rFonts w:asciiTheme="minorHAnsi" w:hAnsiTheme="minorHAnsi" w:cstheme="minorHAnsi"/>
          <w:sz w:val="24"/>
          <w:szCs w:val="24"/>
          <w:shd w:val="clear" w:color="auto" w:fill="FFFFFF"/>
        </w:rPr>
        <w:t xml:space="preserve"> została złożona oferta, której wybór prowadziłby do powstania u zamawiającego obowiązku podatkowego zgodnie z ustawą z dnia 11 marca 2004 r. o podatku od towarów i usług (tekst jedn. Dz. U. z 202</w:t>
      </w:r>
      <w:r w:rsidR="00B33D8D" w:rsidRPr="00B33D8D">
        <w:rPr>
          <w:rFonts w:asciiTheme="minorHAnsi" w:hAnsiTheme="minorHAnsi" w:cstheme="minorHAnsi"/>
          <w:sz w:val="24"/>
          <w:szCs w:val="24"/>
          <w:shd w:val="clear" w:color="auto" w:fill="FFFFFF"/>
        </w:rPr>
        <w:t>5</w:t>
      </w:r>
      <w:r w:rsidRPr="00B33D8D">
        <w:rPr>
          <w:rFonts w:asciiTheme="minorHAnsi" w:hAnsiTheme="minorHAnsi" w:cstheme="minorHAnsi"/>
          <w:sz w:val="24"/>
          <w:szCs w:val="24"/>
          <w:shd w:val="clear" w:color="auto" w:fill="FFFFFF"/>
        </w:rPr>
        <w:t xml:space="preserve"> r. poz. </w:t>
      </w:r>
      <w:r w:rsidR="00B33D8D" w:rsidRPr="00B33D8D">
        <w:rPr>
          <w:rFonts w:asciiTheme="minorHAnsi" w:hAnsiTheme="minorHAnsi" w:cstheme="minorHAnsi"/>
          <w:sz w:val="24"/>
          <w:szCs w:val="24"/>
          <w:shd w:val="clear" w:color="auto" w:fill="FFFFFF"/>
        </w:rPr>
        <w:t>775</w:t>
      </w:r>
      <w:r w:rsidR="00BC41BF">
        <w:rPr>
          <w:rFonts w:asciiTheme="minorHAnsi" w:hAnsiTheme="minorHAnsi" w:cstheme="minorHAnsi"/>
          <w:sz w:val="24"/>
          <w:szCs w:val="24"/>
          <w:shd w:val="clear" w:color="auto" w:fill="FFFFFF"/>
        </w:rPr>
        <w:t xml:space="preserve"> ze zm.</w:t>
      </w:r>
      <w:r w:rsidRPr="00B33D8D">
        <w:rPr>
          <w:rFonts w:asciiTheme="minorHAnsi" w:hAnsiTheme="minorHAnsi" w:cstheme="minorHAnsi"/>
          <w:sz w:val="24"/>
          <w:szCs w:val="24"/>
          <w:shd w:val="clear" w:color="auto" w:fill="FFFFFF"/>
        </w:rPr>
        <w:t>), dla celów zastosowania kryterium ceny zamawiający dolicza do przedstawionej w tej ofercie ceny kwotę podatku od towarów i usług, którą miałby obowiązek rozliczyć. W ofercie wykonawca ma obowiązek:</w:t>
      </w:r>
    </w:p>
    <w:p w14:paraId="0DC9C908" w14:textId="674F7319" w:rsidR="00EE68DF" w:rsidRPr="00B33D8D" w:rsidRDefault="00EE68DF" w:rsidP="00EE68DF">
      <w:pPr>
        <w:pStyle w:val="Akapitzlist"/>
        <w:numPr>
          <w:ilvl w:val="0"/>
          <w:numId w:val="6"/>
        </w:numPr>
        <w:shd w:val="clear" w:color="auto" w:fill="FFFFFF"/>
        <w:spacing w:after="0" w:line="24" w:lineRule="atLeast"/>
        <w:ind w:left="1134" w:hanging="425"/>
        <w:rPr>
          <w:rFonts w:eastAsia="Times New Roman" w:cstheme="minorHAnsi"/>
          <w:b/>
          <w:bCs/>
          <w:sz w:val="24"/>
          <w:szCs w:val="24"/>
          <w:lang w:eastAsia="pl-PL"/>
        </w:rPr>
      </w:pPr>
      <w:r w:rsidRPr="00B33D8D">
        <w:rPr>
          <w:rFonts w:cstheme="minorHAnsi"/>
          <w:sz w:val="24"/>
          <w:szCs w:val="24"/>
          <w:shd w:val="clear" w:color="auto" w:fill="FFFFFF"/>
        </w:rPr>
        <w:t xml:space="preserve">poinformowania zamawiającego, że wybór jego oferty będzie prowadził do </w:t>
      </w:r>
      <w:r w:rsidR="007146EE">
        <w:rPr>
          <w:rFonts w:cstheme="minorHAnsi"/>
          <w:sz w:val="24"/>
          <w:szCs w:val="24"/>
          <w:shd w:val="clear" w:color="auto" w:fill="FFFFFF"/>
        </w:rPr>
        <w:t> </w:t>
      </w:r>
      <w:r w:rsidRPr="00B33D8D">
        <w:rPr>
          <w:rFonts w:cstheme="minorHAnsi"/>
          <w:sz w:val="24"/>
          <w:szCs w:val="24"/>
          <w:shd w:val="clear" w:color="auto" w:fill="FFFFFF"/>
        </w:rPr>
        <w:t>powstania u zamawiającego obowiązku podatkowego,</w:t>
      </w:r>
    </w:p>
    <w:p w14:paraId="1131E76A" w14:textId="77777777" w:rsidR="00EE68DF" w:rsidRPr="00B33D8D" w:rsidRDefault="00EE68DF" w:rsidP="00EE68DF">
      <w:pPr>
        <w:pStyle w:val="Akapitzlist"/>
        <w:numPr>
          <w:ilvl w:val="0"/>
          <w:numId w:val="6"/>
        </w:numPr>
        <w:shd w:val="clear" w:color="auto" w:fill="FFFFFF"/>
        <w:spacing w:after="0" w:line="24" w:lineRule="atLeast"/>
        <w:ind w:left="1134" w:hanging="425"/>
        <w:rPr>
          <w:rFonts w:eastAsia="Times New Roman" w:cstheme="minorHAnsi"/>
          <w:b/>
          <w:bCs/>
          <w:sz w:val="24"/>
          <w:szCs w:val="24"/>
          <w:lang w:eastAsia="pl-PL"/>
        </w:rPr>
      </w:pPr>
      <w:r w:rsidRPr="00B33D8D">
        <w:rPr>
          <w:rFonts w:cstheme="minorHAnsi"/>
          <w:sz w:val="24"/>
          <w:szCs w:val="24"/>
          <w:shd w:val="clear" w:color="auto" w:fill="FFFFFF"/>
        </w:rPr>
        <w:t>wskazania nazwy (rodzaju) towaru lub usługi, których dostawa lub świadczenie będą prowadziły do powstania obowiązku podatkowego,</w:t>
      </w:r>
    </w:p>
    <w:p w14:paraId="42878721" w14:textId="77777777" w:rsidR="00EE68DF" w:rsidRPr="00B33D8D" w:rsidRDefault="00EE68DF" w:rsidP="00EE68DF">
      <w:pPr>
        <w:pStyle w:val="Akapitzlist"/>
        <w:numPr>
          <w:ilvl w:val="0"/>
          <w:numId w:val="6"/>
        </w:numPr>
        <w:shd w:val="clear" w:color="auto" w:fill="FFFFFF"/>
        <w:spacing w:after="0" w:line="24" w:lineRule="atLeast"/>
        <w:ind w:left="1134" w:hanging="425"/>
        <w:rPr>
          <w:rFonts w:eastAsia="Times New Roman" w:cstheme="minorHAnsi"/>
          <w:b/>
          <w:bCs/>
          <w:sz w:val="24"/>
          <w:szCs w:val="24"/>
          <w:lang w:eastAsia="pl-PL"/>
        </w:rPr>
      </w:pPr>
      <w:r w:rsidRPr="00B33D8D">
        <w:rPr>
          <w:rFonts w:cstheme="minorHAnsi"/>
          <w:sz w:val="24"/>
          <w:szCs w:val="24"/>
          <w:shd w:val="clear" w:color="auto" w:fill="FFFFFF"/>
        </w:rPr>
        <w:t>wskazania wartości towaru lub usługi objętego obowiązkiem podatkowym zamawiającego, bez kwoty podatku,</w:t>
      </w:r>
    </w:p>
    <w:p w14:paraId="6457CA9D" w14:textId="77777777" w:rsidR="00EE68DF" w:rsidRPr="00B33D8D" w:rsidRDefault="00EE68DF" w:rsidP="00EE68DF">
      <w:pPr>
        <w:pStyle w:val="Akapitzlist"/>
        <w:numPr>
          <w:ilvl w:val="0"/>
          <w:numId w:val="6"/>
        </w:numPr>
        <w:shd w:val="clear" w:color="auto" w:fill="FFFFFF"/>
        <w:spacing w:after="0" w:line="24" w:lineRule="atLeast"/>
        <w:ind w:left="1134" w:hanging="425"/>
        <w:rPr>
          <w:rFonts w:eastAsia="Times New Roman" w:cstheme="minorHAnsi"/>
          <w:b/>
          <w:bCs/>
          <w:sz w:val="24"/>
          <w:szCs w:val="24"/>
          <w:lang w:eastAsia="pl-PL"/>
        </w:rPr>
      </w:pPr>
      <w:r w:rsidRPr="00B33D8D">
        <w:rPr>
          <w:rFonts w:cstheme="minorHAnsi"/>
          <w:sz w:val="24"/>
          <w:szCs w:val="24"/>
          <w:shd w:val="clear" w:color="auto" w:fill="FFFFFF"/>
        </w:rPr>
        <w:t>wskazania stawki podatku od towarów i usług, która zgodnie z wiedzą wykonawcy, będzie miała zastosowanie.</w:t>
      </w:r>
    </w:p>
    <w:bookmarkEnd w:id="16"/>
    <w:p w14:paraId="1704C9C5" w14:textId="77777777" w:rsidR="00EE68DF" w:rsidRPr="00197E42" w:rsidRDefault="00EE68DF" w:rsidP="00EE68DF">
      <w:pPr>
        <w:pStyle w:val="Tekstpodstawowywcity21"/>
        <w:numPr>
          <w:ilvl w:val="0"/>
          <w:numId w:val="28"/>
        </w:numPr>
        <w:tabs>
          <w:tab w:val="clear" w:pos="644"/>
        </w:tabs>
        <w:spacing w:line="24" w:lineRule="atLeast"/>
        <w:jc w:val="left"/>
        <w:rPr>
          <w:rFonts w:asciiTheme="minorHAnsi" w:hAnsiTheme="minorHAnsi" w:cstheme="minorHAnsi"/>
          <w:sz w:val="24"/>
          <w:szCs w:val="24"/>
        </w:rPr>
      </w:pPr>
      <w:r w:rsidRPr="00197E42">
        <w:rPr>
          <w:rFonts w:asciiTheme="minorHAnsi" w:hAnsiTheme="minorHAnsi" w:cstheme="minorHAnsi"/>
          <w:sz w:val="24"/>
          <w:szCs w:val="24"/>
        </w:rPr>
        <w:lastRenderedPageBreak/>
        <w:t>Przedmiary robót załączone do niniejszej SWZ stanowią jedynie materiał pomocniczy i nie stanowią zobowiązania stron umowy w sprawie niniejszego zamówienia publicznego – mogą być niepełne, mogą zawierać błędy.</w:t>
      </w:r>
    </w:p>
    <w:p w14:paraId="2DBD5126" w14:textId="77777777" w:rsidR="00EE68DF" w:rsidRPr="00197E42" w:rsidRDefault="00EE68DF" w:rsidP="00EE68DF">
      <w:pPr>
        <w:pStyle w:val="Tekstpodstawowywcity21"/>
        <w:numPr>
          <w:ilvl w:val="0"/>
          <w:numId w:val="28"/>
        </w:numPr>
        <w:tabs>
          <w:tab w:val="clear" w:pos="644"/>
        </w:tabs>
        <w:spacing w:line="24" w:lineRule="atLeast"/>
        <w:jc w:val="left"/>
        <w:rPr>
          <w:rFonts w:asciiTheme="minorHAnsi" w:hAnsiTheme="minorHAnsi" w:cstheme="minorHAnsi"/>
          <w:sz w:val="24"/>
          <w:szCs w:val="24"/>
        </w:rPr>
      </w:pPr>
      <w:r w:rsidRPr="00197E42">
        <w:rPr>
          <w:rFonts w:asciiTheme="minorHAnsi" w:hAnsiTheme="minorHAnsi" w:cstheme="minorHAnsi"/>
          <w:sz w:val="24"/>
          <w:szCs w:val="24"/>
        </w:rPr>
        <w:t xml:space="preserve">Opisy pozycji przedmiarów nie mogą być traktowane jako ostatecznie definiujące wymagania dla danych robót, Wykonawca powinien odwołać się do specyfikacji technicznych, obowiązujących przepisów technicznych dotyczących przedmiotu zamówienia, rysunków i opisów w projekcie, zasad wiedzy technicznej i sztuki budowlanej. </w:t>
      </w:r>
    </w:p>
    <w:p w14:paraId="52DEFCB0" w14:textId="77777777" w:rsidR="00EE68DF" w:rsidRPr="00197E42" w:rsidRDefault="00EE68DF" w:rsidP="00EE68DF">
      <w:pPr>
        <w:pStyle w:val="Tekstpodstawowywcity21"/>
        <w:numPr>
          <w:ilvl w:val="0"/>
          <w:numId w:val="28"/>
        </w:numPr>
        <w:tabs>
          <w:tab w:val="clear" w:pos="644"/>
        </w:tabs>
        <w:spacing w:line="24" w:lineRule="atLeast"/>
        <w:jc w:val="left"/>
        <w:rPr>
          <w:rFonts w:asciiTheme="minorHAnsi" w:hAnsiTheme="minorHAnsi" w:cstheme="minorHAnsi"/>
          <w:sz w:val="24"/>
          <w:szCs w:val="24"/>
        </w:rPr>
      </w:pPr>
      <w:r w:rsidRPr="00197E42">
        <w:rPr>
          <w:rFonts w:asciiTheme="minorHAnsi" w:hAnsiTheme="minorHAnsi" w:cstheme="minorHAnsi"/>
          <w:sz w:val="24"/>
          <w:szCs w:val="24"/>
        </w:rPr>
        <w:t>Przedmiary robót winny być odczytywane w powiązaniu z warunkami umowy, specyfikacją warunków zamówienia, dokumentacją projektową, specyfikacjami technicznymi wykonania i odbioru robót, zasadami wiedzy technicznej i sztuką budowlaną oraz przepisami prawa dotyczącymi przedmiotu zamówienia.</w:t>
      </w:r>
    </w:p>
    <w:p w14:paraId="4F90DCA1" w14:textId="77777777" w:rsidR="00EE68DF" w:rsidRPr="00197E42" w:rsidRDefault="00EE68DF" w:rsidP="00EE68DF">
      <w:pPr>
        <w:pStyle w:val="Tekstpodstawowywcity21"/>
        <w:numPr>
          <w:ilvl w:val="0"/>
          <w:numId w:val="28"/>
        </w:numPr>
        <w:tabs>
          <w:tab w:val="clear" w:pos="644"/>
        </w:tabs>
        <w:spacing w:line="24" w:lineRule="atLeast"/>
        <w:jc w:val="left"/>
        <w:rPr>
          <w:rFonts w:asciiTheme="minorHAnsi" w:hAnsiTheme="minorHAnsi" w:cstheme="minorHAnsi"/>
          <w:sz w:val="24"/>
          <w:szCs w:val="24"/>
        </w:rPr>
      </w:pPr>
      <w:r w:rsidRPr="00197E42">
        <w:rPr>
          <w:rFonts w:asciiTheme="minorHAnsi" w:hAnsiTheme="minorHAnsi" w:cstheme="minorHAnsi"/>
          <w:sz w:val="24"/>
          <w:szCs w:val="24"/>
        </w:rPr>
        <w:t>Nie wymaga się składania kosztorysów ofertowych. Przez sam fakt złożenia oferty Zamawiający uzna, że Wykonawca zgadza się na wykonanie przedmiotu zamówienia zgodnie z umową, specyfikacją warunków zamówienia, dokumentacją projektową, specyfikacjami technicznymi wykonania i odbioru robót. W przypadku złożenia kosztorysu ofertowego nie będzie on traktowany jako treść oferty. W przypadku złożenia kosztorysu ofertowego różniącego się od dokumentacji projektowej przyjmuje się, że oferta Wykonawcy obejmuje wykonanie przedmiotu zamówienia zgodnie z dokumentacją projektową niezależnie od danych zawartych w kosztorysie ofertowym. W przypadku złożenia kosztorysu ofertowego i wystąpienia w nim omyłek rachunkowych, przyjmuje się za prawidłową cenę ryczałtową podaną w ofercie bez względu na wyceny wynikające z kosztorysu ofertowego.</w:t>
      </w:r>
    </w:p>
    <w:p w14:paraId="1632A398" w14:textId="77777777" w:rsidR="000B2857" w:rsidRPr="00197E42" w:rsidRDefault="000B2857" w:rsidP="009B4333">
      <w:pPr>
        <w:pStyle w:val="Tekstpodstawowywcity21"/>
        <w:spacing w:line="24" w:lineRule="atLeast"/>
        <w:ind w:left="644" w:firstLine="0"/>
        <w:jc w:val="left"/>
        <w:rPr>
          <w:rFonts w:asciiTheme="minorHAnsi" w:hAnsiTheme="minorHAnsi" w:cstheme="minorHAnsi"/>
          <w:sz w:val="24"/>
          <w:szCs w:val="24"/>
        </w:rPr>
      </w:pPr>
    </w:p>
    <w:p w14:paraId="700696A9" w14:textId="2765552B" w:rsidR="003E45FF" w:rsidRPr="004421BA" w:rsidRDefault="003E45FF" w:rsidP="00CB5037">
      <w:pPr>
        <w:pStyle w:val="Akapitzlist"/>
        <w:numPr>
          <w:ilvl w:val="0"/>
          <w:numId w:val="1"/>
        </w:numPr>
        <w:shd w:val="clear" w:color="auto" w:fill="FFFFFF"/>
        <w:spacing w:after="0" w:line="24" w:lineRule="atLeast"/>
        <w:ind w:left="284" w:hanging="142"/>
        <w:rPr>
          <w:rFonts w:eastAsia="Times New Roman" w:cstheme="minorHAnsi"/>
          <w:b/>
          <w:bCs/>
          <w:sz w:val="24"/>
          <w:szCs w:val="24"/>
          <w:u w:val="single"/>
          <w:lang w:eastAsia="pl-PL"/>
        </w:rPr>
      </w:pPr>
      <w:r w:rsidRPr="004421BA">
        <w:rPr>
          <w:rFonts w:eastAsia="Times New Roman" w:cstheme="minorHAnsi"/>
          <w:b/>
          <w:bCs/>
          <w:sz w:val="24"/>
          <w:szCs w:val="24"/>
          <w:u w:val="single"/>
          <w:lang w:eastAsia="pl-PL"/>
        </w:rPr>
        <w:t>OPIS KRYTERIÓW OCENY OFERT, WRAZ Z PODANIEM WAG TYCH KRYTERIÓW I</w:t>
      </w:r>
      <w:r w:rsidR="000B2857" w:rsidRPr="004421BA">
        <w:rPr>
          <w:rFonts w:eastAsia="Times New Roman" w:cstheme="minorHAnsi"/>
          <w:b/>
          <w:bCs/>
          <w:sz w:val="24"/>
          <w:szCs w:val="24"/>
          <w:u w:val="single"/>
          <w:lang w:eastAsia="pl-PL"/>
        </w:rPr>
        <w:t> </w:t>
      </w:r>
      <w:r w:rsidRPr="004421BA">
        <w:rPr>
          <w:rFonts w:eastAsia="Times New Roman" w:cstheme="minorHAnsi"/>
          <w:b/>
          <w:bCs/>
          <w:sz w:val="24"/>
          <w:szCs w:val="24"/>
          <w:u w:val="single"/>
          <w:lang w:eastAsia="pl-PL"/>
        </w:rPr>
        <w:t>SPOSOBU OCENY OFERT</w:t>
      </w:r>
    </w:p>
    <w:p w14:paraId="73745B8B" w14:textId="3966D7EF" w:rsidR="001869E1" w:rsidRPr="004421BA" w:rsidRDefault="00B31263" w:rsidP="001869E1">
      <w:pPr>
        <w:numPr>
          <w:ilvl w:val="0"/>
          <w:numId w:val="15"/>
        </w:numPr>
        <w:suppressAutoHyphens/>
        <w:spacing w:after="0" w:line="24" w:lineRule="atLeast"/>
        <w:ind w:left="709" w:hanging="425"/>
        <w:rPr>
          <w:rFonts w:cstheme="minorHAnsi"/>
          <w:sz w:val="24"/>
          <w:szCs w:val="24"/>
        </w:rPr>
      </w:pPr>
      <w:r w:rsidRPr="004421BA">
        <w:rPr>
          <w:rFonts w:cstheme="minorHAnsi"/>
          <w:sz w:val="24"/>
          <w:szCs w:val="24"/>
        </w:rPr>
        <w:t>Przy wyborze najkorzystniejszej oferty Zamawiający będzie się kierował</w:t>
      </w:r>
      <w:r w:rsidR="00197E42" w:rsidRPr="004421BA">
        <w:rPr>
          <w:rFonts w:cstheme="minorHAnsi"/>
          <w:sz w:val="24"/>
          <w:szCs w:val="24"/>
        </w:rPr>
        <w:t xml:space="preserve"> </w:t>
      </w:r>
      <w:r w:rsidR="001869E1" w:rsidRPr="004421BA">
        <w:rPr>
          <w:rFonts w:cstheme="minorHAnsi"/>
          <w:sz w:val="24"/>
          <w:szCs w:val="24"/>
        </w:rPr>
        <w:t>następującymi kryteriami oceny ofert</w:t>
      </w:r>
      <w:r w:rsidR="001350BB">
        <w:rPr>
          <w:rFonts w:cstheme="minorHAnsi"/>
          <w:sz w:val="24"/>
          <w:szCs w:val="24"/>
        </w:rPr>
        <w:t>:</w:t>
      </w:r>
    </w:p>
    <w:p w14:paraId="51E8EBA4" w14:textId="77777777" w:rsidR="001869E1" w:rsidRPr="004421BA" w:rsidRDefault="001869E1" w:rsidP="001869E1">
      <w:pPr>
        <w:numPr>
          <w:ilvl w:val="1"/>
          <w:numId w:val="15"/>
        </w:numPr>
        <w:tabs>
          <w:tab w:val="clear" w:pos="1440"/>
        </w:tabs>
        <w:suppressAutoHyphens/>
        <w:spacing w:after="0" w:line="24" w:lineRule="atLeast"/>
        <w:ind w:left="1134" w:hanging="425"/>
        <w:rPr>
          <w:rFonts w:cstheme="minorHAnsi"/>
          <w:sz w:val="24"/>
          <w:szCs w:val="24"/>
        </w:rPr>
      </w:pPr>
      <w:r w:rsidRPr="004421BA">
        <w:rPr>
          <w:rFonts w:cstheme="minorHAnsi"/>
          <w:sz w:val="24"/>
          <w:szCs w:val="24"/>
        </w:rPr>
        <w:t>cena o wadze 60 % (oferowaną cenę Wykonawca poda w formularzu ofertowym),</w:t>
      </w:r>
    </w:p>
    <w:p w14:paraId="6FA4CE10" w14:textId="77777777" w:rsidR="001869E1" w:rsidRPr="004421BA" w:rsidRDefault="001869E1" w:rsidP="001869E1">
      <w:pPr>
        <w:numPr>
          <w:ilvl w:val="1"/>
          <w:numId w:val="15"/>
        </w:numPr>
        <w:tabs>
          <w:tab w:val="clear" w:pos="1440"/>
        </w:tabs>
        <w:suppressAutoHyphens/>
        <w:spacing w:after="0" w:line="24" w:lineRule="atLeast"/>
        <w:ind w:left="1134" w:hanging="425"/>
        <w:rPr>
          <w:rFonts w:cstheme="minorHAnsi"/>
          <w:sz w:val="24"/>
          <w:szCs w:val="24"/>
        </w:rPr>
      </w:pPr>
      <w:r w:rsidRPr="004421BA">
        <w:rPr>
          <w:rFonts w:cstheme="minorHAnsi"/>
          <w:sz w:val="24"/>
          <w:szCs w:val="24"/>
        </w:rPr>
        <w:t xml:space="preserve">okres gwarancji o wadze 40 % (oferowany okres gwarancji Wykonawca poda w formularzu ofertowym). </w:t>
      </w:r>
    </w:p>
    <w:p w14:paraId="208233B3" w14:textId="19FD59CA" w:rsidR="001869E1" w:rsidRPr="004421BA" w:rsidRDefault="001869E1" w:rsidP="001869E1">
      <w:pPr>
        <w:numPr>
          <w:ilvl w:val="0"/>
          <w:numId w:val="15"/>
        </w:numPr>
        <w:suppressAutoHyphens/>
        <w:spacing w:after="0" w:line="24" w:lineRule="atLeast"/>
        <w:ind w:left="709" w:hanging="425"/>
        <w:rPr>
          <w:rFonts w:cstheme="minorHAnsi"/>
          <w:sz w:val="24"/>
          <w:szCs w:val="24"/>
        </w:rPr>
      </w:pPr>
      <w:r w:rsidRPr="004421BA">
        <w:rPr>
          <w:rFonts w:cstheme="minorHAnsi"/>
          <w:sz w:val="24"/>
          <w:szCs w:val="24"/>
        </w:rPr>
        <w:t>Każda oferta będzie oceniana w skali 100 pkt</w:t>
      </w:r>
      <w:r w:rsidR="00197E42" w:rsidRPr="004421BA">
        <w:rPr>
          <w:rFonts w:cstheme="minorHAnsi"/>
          <w:sz w:val="24"/>
          <w:szCs w:val="24"/>
        </w:rPr>
        <w:t>.</w:t>
      </w:r>
    </w:p>
    <w:p w14:paraId="3E06257B" w14:textId="77777777" w:rsidR="001869E1" w:rsidRPr="004421BA" w:rsidRDefault="001869E1" w:rsidP="001869E1">
      <w:pPr>
        <w:numPr>
          <w:ilvl w:val="0"/>
          <w:numId w:val="15"/>
        </w:numPr>
        <w:suppressAutoHyphens/>
        <w:spacing w:after="0" w:line="24" w:lineRule="atLeast"/>
        <w:ind w:left="709" w:hanging="425"/>
        <w:rPr>
          <w:rFonts w:cstheme="minorHAnsi"/>
          <w:sz w:val="24"/>
          <w:szCs w:val="24"/>
        </w:rPr>
      </w:pPr>
      <w:r w:rsidRPr="004421BA">
        <w:rPr>
          <w:rFonts w:cstheme="minorHAnsi"/>
          <w:sz w:val="24"/>
          <w:szCs w:val="24"/>
        </w:rPr>
        <w:t>Liczba punktów w kryterium cena będzie obliczona na podstawie następującego wzoru:</w:t>
      </w:r>
    </w:p>
    <w:p w14:paraId="0CD8B627" w14:textId="77777777" w:rsidR="001869E1" w:rsidRPr="004421BA" w:rsidRDefault="001869E1" w:rsidP="001869E1">
      <w:pPr>
        <w:suppressAutoHyphens/>
        <w:spacing w:after="0" w:line="24" w:lineRule="atLeast"/>
        <w:ind w:left="709"/>
        <w:rPr>
          <w:rFonts w:cstheme="minorHAnsi"/>
          <w:sz w:val="24"/>
          <w:szCs w:val="24"/>
        </w:rPr>
      </w:pPr>
    </w:p>
    <w:p w14:paraId="70D0C12B" w14:textId="77777777" w:rsidR="001869E1" w:rsidRPr="004421BA" w:rsidRDefault="001869E1" w:rsidP="001869E1">
      <w:pPr>
        <w:spacing w:after="0" w:line="24" w:lineRule="atLeast"/>
        <w:ind w:left="372" w:firstLine="708"/>
        <w:rPr>
          <w:rFonts w:cstheme="minorHAnsi"/>
          <w:b/>
          <w:bCs/>
        </w:rPr>
      </w:pPr>
      <m:oMathPara>
        <m:oMath>
          <m:r>
            <m:rPr>
              <m:sty m:val="bi"/>
            </m:rPr>
            <w:rPr>
              <w:rFonts w:ascii="Cambria Math" w:hAnsi="Cambria Math" w:cstheme="minorHAnsi"/>
            </w:rPr>
            <m:t xml:space="preserve">C= </m:t>
          </m:r>
          <m:f>
            <m:fPr>
              <m:ctrlPr>
                <w:rPr>
                  <w:rFonts w:ascii="Cambria Math" w:hAnsi="Cambria Math" w:cstheme="minorHAnsi"/>
                  <w:b/>
                  <w:bCs/>
                </w:rPr>
              </m:ctrlPr>
            </m:fPr>
            <m:num>
              <m:r>
                <m:rPr>
                  <m:sty m:val="bi"/>
                </m:rPr>
                <w:rPr>
                  <w:rFonts w:ascii="Cambria Math" w:hAnsi="Cambria Math" w:cstheme="minorHAnsi"/>
                </w:rPr>
                <m:t>najniższa zaoferowana cena*</m:t>
              </m:r>
            </m:num>
            <m:den>
              <m:r>
                <m:rPr>
                  <m:sty m:val="bi"/>
                </m:rPr>
                <w:rPr>
                  <w:rFonts w:ascii="Cambria Math" w:hAnsi="Cambria Math" w:cstheme="minorHAnsi"/>
                </w:rPr>
                <m:t>cena oferty badanej</m:t>
              </m:r>
            </m:den>
          </m:f>
          <m:r>
            <m:rPr>
              <m:sty m:val="bi"/>
            </m:rPr>
            <w:rPr>
              <w:rFonts w:ascii="Cambria Math" w:hAnsi="Cambria Math" w:cstheme="minorHAnsi"/>
            </w:rPr>
            <m:t xml:space="preserve"> x 60 pkt</m:t>
          </m:r>
        </m:oMath>
      </m:oMathPara>
    </w:p>
    <w:p w14:paraId="138F8802" w14:textId="77777777" w:rsidR="001869E1" w:rsidRPr="004421BA" w:rsidRDefault="001869E1" w:rsidP="001869E1">
      <w:pPr>
        <w:spacing w:after="0" w:line="24" w:lineRule="atLeast"/>
        <w:ind w:left="372" w:firstLine="708"/>
        <w:rPr>
          <w:rFonts w:cstheme="minorHAnsi"/>
          <w:b/>
          <w:sz w:val="18"/>
          <w:szCs w:val="18"/>
        </w:rPr>
      </w:pPr>
    </w:p>
    <w:p w14:paraId="04617219" w14:textId="77777777" w:rsidR="001869E1" w:rsidRPr="004421BA" w:rsidRDefault="001869E1" w:rsidP="001869E1">
      <w:pPr>
        <w:spacing w:after="0" w:line="24" w:lineRule="atLeast"/>
        <w:ind w:left="372" w:firstLine="708"/>
        <w:rPr>
          <w:rFonts w:cstheme="minorHAnsi"/>
          <w:b/>
          <w:sz w:val="18"/>
          <w:szCs w:val="18"/>
        </w:rPr>
      </w:pPr>
      <w:r w:rsidRPr="004421BA">
        <w:rPr>
          <w:rFonts w:cstheme="minorHAnsi"/>
          <w:b/>
          <w:sz w:val="18"/>
          <w:szCs w:val="18"/>
        </w:rPr>
        <w:t>* spośród wszystkich złożonych ofert niepodlegających odrzuceniu</w:t>
      </w:r>
    </w:p>
    <w:p w14:paraId="2962D37E" w14:textId="77777777" w:rsidR="001869E1" w:rsidRPr="004421BA" w:rsidRDefault="001869E1" w:rsidP="001869E1">
      <w:pPr>
        <w:spacing w:after="0" w:line="24" w:lineRule="atLeast"/>
        <w:ind w:left="372" w:firstLine="708"/>
        <w:rPr>
          <w:rFonts w:cstheme="minorHAnsi"/>
          <w:b/>
          <w:sz w:val="18"/>
          <w:szCs w:val="18"/>
        </w:rPr>
      </w:pPr>
    </w:p>
    <w:p w14:paraId="4F585B45" w14:textId="77777777" w:rsidR="001869E1" w:rsidRPr="004421BA" w:rsidRDefault="001869E1" w:rsidP="001869E1">
      <w:pPr>
        <w:numPr>
          <w:ilvl w:val="0"/>
          <w:numId w:val="15"/>
        </w:numPr>
        <w:suppressAutoHyphens/>
        <w:spacing w:after="0" w:line="24" w:lineRule="atLeast"/>
        <w:ind w:left="709" w:hanging="425"/>
        <w:rPr>
          <w:rFonts w:cstheme="minorHAnsi"/>
          <w:sz w:val="24"/>
          <w:szCs w:val="24"/>
        </w:rPr>
      </w:pPr>
      <w:r w:rsidRPr="004421BA">
        <w:rPr>
          <w:rFonts w:cstheme="minorHAnsi"/>
          <w:sz w:val="24"/>
          <w:szCs w:val="24"/>
        </w:rPr>
        <w:t>Punkty w kryterium „okres gwarancji” przyznawane będą w następujący sposób:</w:t>
      </w:r>
    </w:p>
    <w:p w14:paraId="0BB23F62" w14:textId="77777777" w:rsidR="001869E1" w:rsidRPr="004421BA" w:rsidRDefault="001869E1" w:rsidP="001869E1">
      <w:pPr>
        <w:pStyle w:val="WW-Tekstpodstawowy3"/>
        <w:numPr>
          <w:ilvl w:val="0"/>
          <w:numId w:val="30"/>
        </w:numPr>
        <w:tabs>
          <w:tab w:val="num" w:pos="993"/>
        </w:tabs>
        <w:spacing w:line="24" w:lineRule="atLeast"/>
        <w:ind w:left="993" w:hanging="284"/>
        <w:rPr>
          <w:rFonts w:asciiTheme="minorHAnsi" w:hAnsiTheme="minorHAnsi" w:cstheme="minorHAnsi"/>
          <w:b w:val="0"/>
          <w:sz w:val="24"/>
          <w:szCs w:val="24"/>
        </w:rPr>
      </w:pPr>
      <w:r w:rsidRPr="004421BA">
        <w:rPr>
          <w:rFonts w:asciiTheme="minorHAnsi" w:hAnsiTheme="minorHAnsi" w:cstheme="minorHAnsi"/>
          <w:b w:val="0"/>
          <w:sz w:val="24"/>
          <w:szCs w:val="24"/>
        </w:rPr>
        <w:t>okres gwarancji wynoszący 3 lata – 0 punktów,</w:t>
      </w:r>
    </w:p>
    <w:p w14:paraId="503659DC" w14:textId="77777777" w:rsidR="001869E1" w:rsidRPr="004421BA" w:rsidRDefault="001869E1" w:rsidP="001869E1">
      <w:pPr>
        <w:pStyle w:val="WW-Tekstpodstawowy3"/>
        <w:numPr>
          <w:ilvl w:val="0"/>
          <w:numId w:val="30"/>
        </w:numPr>
        <w:tabs>
          <w:tab w:val="num" w:pos="993"/>
        </w:tabs>
        <w:spacing w:line="24" w:lineRule="atLeast"/>
        <w:ind w:left="993" w:hanging="284"/>
        <w:rPr>
          <w:rFonts w:asciiTheme="minorHAnsi" w:hAnsiTheme="minorHAnsi" w:cstheme="minorHAnsi"/>
          <w:b w:val="0"/>
          <w:sz w:val="24"/>
          <w:szCs w:val="24"/>
        </w:rPr>
      </w:pPr>
      <w:r w:rsidRPr="004421BA">
        <w:rPr>
          <w:rFonts w:asciiTheme="minorHAnsi" w:hAnsiTheme="minorHAnsi" w:cstheme="minorHAnsi"/>
          <w:b w:val="0"/>
          <w:sz w:val="24"/>
          <w:szCs w:val="24"/>
        </w:rPr>
        <w:t>okres gwarancji wynoszący 4 lata –20 punktów,</w:t>
      </w:r>
    </w:p>
    <w:p w14:paraId="50221CCB" w14:textId="77777777" w:rsidR="001869E1" w:rsidRPr="004421BA" w:rsidRDefault="001869E1" w:rsidP="001869E1">
      <w:pPr>
        <w:pStyle w:val="WW-Tekstpodstawowy3"/>
        <w:numPr>
          <w:ilvl w:val="0"/>
          <w:numId w:val="30"/>
        </w:numPr>
        <w:tabs>
          <w:tab w:val="num" w:pos="993"/>
        </w:tabs>
        <w:spacing w:line="24" w:lineRule="atLeast"/>
        <w:ind w:left="993" w:hanging="284"/>
        <w:rPr>
          <w:rFonts w:asciiTheme="minorHAnsi" w:hAnsiTheme="minorHAnsi" w:cstheme="minorHAnsi"/>
          <w:b w:val="0"/>
          <w:sz w:val="24"/>
          <w:szCs w:val="24"/>
        </w:rPr>
      </w:pPr>
      <w:r w:rsidRPr="004421BA">
        <w:rPr>
          <w:rFonts w:asciiTheme="minorHAnsi" w:hAnsiTheme="minorHAnsi" w:cstheme="minorHAnsi"/>
          <w:b w:val="0"/>
          <w:sz w:val="24"/>
          <w:szCs w:val="24"/>
        </w:rPr>
        <w:t>okres gwarancji wynoszący 5 lat – 40 punktów.</w:t>
      </w:r>
    </w:p>
    <w:p w14:paraId="47B789B6" w14:textId="77777777" w:rsidR="001869E1" w:rsidRPr="004421BA" w:rsidRDefault="001869E1" w:rsidP="001869E1">
      <w:pPr>
        <w:spacing w:after="0" w:line="24" w:lineRule="atLeast"/>
        <w:ind w:left="709"/>
        <w:rPr>
          <w:rFonts w:cstheme="minorHAnsi"/>
          <w:b/>
          <w:sz w:val="24"/>
          <w:szCs w:val="24"/>
        </w:rPr>
      </w:pPr>
      <w:r w:rsidRPr="004421BA">
        <w:rPr>
          <w:rFonts w:cstheme="minorHAnsi"/>
          <w:b/>
          <w:sz w:val="24"/>
          <w:szCs w:val="24"/>
          <w:u w:val="single"/>
        </w:rPr>
        <w:t xml:space="preserve">Uwaga! </w:t>
      </w:r>
      <w:r w:rsidRPr="004421BA">
        <w:rPr>
          <w:rFonts w:cstheme="minorHAnsi"/>
          <w:b/>
          <w:sz w:val="24"/>
          <w:szCs w:val="24"/>
        </w:rPr>
        <w:t>Zamawiający zastrzega, iż</w:t>
      </w:r>
      <w:r w:rsidRPr="004421BA">
        <w:rPr>
          <w:rFonts w:cstheme="minorHAnsi"/>
          <w:sz w:val="24"/>
          <w:szCs w:val="24"/>
        </w:rPr>
        <w:t xml:space="preserve"> </w:t>
      </w:r>
      <w:r w:rsidRPr="004421BA">
        <w:rPr>
          <w:rFonts w:cstheme="minorHAnsi"/>
          <w:b/>
          <w:sz w:val="24"/>
          <w:szCs w:val="24"/>
        </w:rPr>
        <w:t>oferowany okres gwarancji nie może być krótszy niż 3 lata i</w:t>
      </w:r>
      <w:r w:rsidRPr="004421BA">
        <w:rPr>
          <w:rFonts w:cstheme="minorHAnsi"/>
          <w:b/>
        </w:rPr>
        <w:t xml:space="preserve"> </w:t>
      </w:r>
      <w:r w:rsidRPr="004421BA">
        <w:rPr>
          <w:rFonts w:cstheme="minorHAnsi"/>
          <w:b/>
          <w:sz w:val="24"/>
          <w:szCs w:val="24"/>
        </w:rPr>
        <w:t xml:space="preserve">dłuższy niż 5 lat. Wykonawca poda okres gwarancji w pełnych latach. </w:t>
      </w:r>
      <w:r w:rsidRPr="004421BA">
        <w:rPr>
          <w:rFonts w:cstheme="minorHAnsi"/>
          <w:b/>
          <w:sz w:val="24"/>
          <w:szCs w:val="24"/>
        </w:rPr>
        <w:br/>
      </w:r>
      <w:r w:rsidRPr="004421BA">
        <w:rPr>
          <w:rFonts w:cstheme="minorHAnsi"/>
          <w:sz w:val="24"/>
          <w:szCs w:val="24"/>
        </w:rPr>
        <w:t xml:space="preserve">W przypadku, gdy Wykonawca nie poda w formularzu ofertowym oferowanego </w:t>
      </w:r>
      <w:r w:rsidRPr="004421BA">
        <w:rPr>
          <w:rFonts w:cstheme="minorHAnsi"/>
          <w:sz w:val="24"/>
          <w:szCs w:val="24"/>
        </w:rPr>
        <w:lastRenderedPageBreak/>
        <w:t>okresu gwarancji, lub poda okres inny niż jeden ze wskazanych powyżej, lub poda więcej niż jeden z ww. okresów gwarancji, Zamawiający uzna, że Wykonawca oferuje okres gwarancji wynoszący 3 lata i przyzna ofercie 0 punktów w tym kryterium.</w:t>
      </w:r>
    </w:p>
    <w:p w14:paraId="672AEF85" w14:textId="276A5C2C" w:rsidR="001869E1" w:rsidRPr="004421BA" w:rsidRDefault="001869E1" w:rsidP="001869E1">
      <w:pPr>
        <w:numPr>
          <w:ilvl w:val="0"/>
          <w:numId w:val="15"/>
        </w:numPr>
        <w:suppressAutoHyphens/>
        <w:spacing w:after="0" w:line="24" w:lineRule="atLeast"/>
        <w:ind w:left="709" w:hanging="425"/>
        <w:rPr>
          <w:rFonts w:cstheme="minorHAnsi"/>
          <w:sz w:val="24"/>
          <w:szCs w:val="24"/>
        </w:rPr>
      </w:pPr>
      <w:r w:rsidRPr="004421BA">
        <w:rPr>
          <w:rFonts w:cstheme="minorHAnsi"/>
          <w:sz w:val="24"/>
          <w:szCs w:val="24"/>
        </w:rPr>
        <w:t>Liczba punktów przyznana ofercie badanej jest sumą punktów otrzymanych w kryterium „cena” i punktów otrzymanych w kryterium „okres gwarancji”.</w:t>
      </w:r>
    </w:p>
    <w:p w14:paraId="7533AA70" w14:textId="77777777" w:rsidR="001869E1" w:rsidRPr="004421BA" w:rsidRDefault="001869E1" w:rsidP="001869E1">
      <w:pPr>
        <w:numPr>
          <w:ilvl w:val="0"/>
          <w:numId w:val="15"/>
        </w:numPr>
        <w:suppressAutoHyphens/>
        <w:spacing w:after="0" w:line="24" w:lineRule="atLeast"/>
        <w:ind w:left="709" w:hanging="425"/>
        <w:rPr>
          <w:rFonts w:cstheme="minorHAnsi"/>
          <w:sz w:val="24"/>
          <w:szCs w:val="24"/>
        </w:rPr>
      </w:pPr>
      <w:r w:rsidRPr="004421BA">
        <w:rPr>
          <w:rFonts w:cstheme="minorHAnsi"/>
          <w:sz w:val="24"/>
          <w:szCs w:val="24"/>
        </w:rPr>
        <w:t xml:space="preserve">Punktacja przyznawana ofertom w poszczególnych kryteriach oceny ofert będzie liczona z dokładnością do dwóch miejsc po przecinku, zgodnie z zasadami arytmetyki. W przypadku, gdy pomimo różnicy w zaoferowanej cenie, oferty otrzymają w kryterium „cena” taką samą liczbę punktów, Zamawiający wyliczy punktację z dokładnością do większej liczby miejsc po przecinku.  </w:t>
      </w:r>
    </w:p>
    <w:p w14:paraId="5A1E84D2" w14:textId="444BDB00" w:rsidR="001869E1" w:rsidRDefault="001869E1" w:rsidP="001869E1">
      <w:pPr>
        <w:numPr>
          <w:ilvl w:val="0"/>
          <w:numId w:val="15"/>
        </w:numPr>
        <w:suppressAutoHyphens/>
        <w:spacing w:after="0" w:line="24" w:lineRule="atLeast"/>
        <w:ind w:left="709" w:hanging="425"/>
        <w:rPr>
          <w:rFonts w:cstheme="minorHAnsi"/>
          <w:sz w:val="24"/>
          <w:szCs w:val="24"/>
        </w:rPr>
      </w:pPr>
      <w:r w:rsidRPr="004421BA">
        <w:rPr>
          <w:rFonts w:cstheme="minorHAnsi"/>
          <w:sz w:val="24"/>
          <w:szCs w:val="24"/>
        </w:rPr>
        <w:t>Zamawiający wybierze najkorzystniejszą ofertę, tj. z najwyższą liczbą punktów, spośród nieodrzuconych ofert.</w:t>
      </w:r>
    </w:p>
    <w:p w14:paraId="2D1D6C70" w14:textId="77777777" w:rsidR="00993E0D" w:rsidRPr="004421BA" w:rsidRDefault="00993E0D" w:rsidP="00993E0D">
      <w:pPr>
        <w:suppressAutoHyphens/>
        <w:spacing w:after="0" w:line="24" w:lineRule="atLeast"/>
        <w:ind w:left="709"/>
        <w:rPr>
          <w:rFonts w:cstheme="minorHAnsi"/>
          <w:sz w:val="24"/>
          <w:szCs w:val="24"/>
        </w:rPr>
      </w:pPr>
    </w:p>
    <w:p w14:paraId="2F986CC6" w14:textId="77777777" w:rsidR="006834DB" w:rsidRPr="007B06FE" w:rsidRDefault="006834DB" w:rsidP="00CB5037">
      <w:pPr>
        <w:pStyle w:val="Akapitzlist"/>
        <w:numPr>
          <w:ilvl w:val="0"/>
          <w:numId w:val="1"/>
        </w:numPr>
        <w:shd w:val="clear" w:color="auto" w:fill="FFFFFF"/>
        <w:spacing w:after="0" w:line="24" w:lineRule="atLeast"/>
        <w:ind w:left="284" w:hanging="142"/>
        <w:rPr>
          <w:rFonts w:eastAsia="Times New Roman" w:cstheme="minorHAnsi"/>
          <w:b/>
          <w:bCs/>
          <w:sz w:val="24"/>
          <w:szCs w:val="24"/>
          <w:u w:val="single"/>
          <w:lang w:eastAsia="pl-PL"/>
        </w:rPr>
      </w:pPr>
      <w:r w:rsidRPr="007B06FE">
        <w:rPr>
          <w:rFonts w:eastAsia="Times New Roman" w:cstheme="minorHAnsi"/>
          <w:b/>
          <w:bCs/>
          <w:sz w:val="24"/>
          <w:szCs w:val="24"/>
          <w:u w:val="single"/>
          <w:lang w:eastAsia="pl-PL"/>
        </w:rPr>
        <w:t>PROJEKTOWANE POSTANOWIENIA UMOWY W SPRAWIE ZAMÓWIENIA PUBLICZNEGO, KTÓRE ZOSTANĄ WPROWADZONE DO TREŚCI TEJ UMOWY</w:t>
      </w:r>
    </w:p>
    <w:p w14:paraId="10C5838E" w14:textId="6279854D" w:rsidR="009B5764" w:rsidRPr="007B06FE" w:rsidRDefault="009B5764" w:rsidP="00CB5037">
      <w:pPr>
        <w:shd w:val="clear" w:color="auto" w:fill="FFFFFF"/>
        <w:spacing w:after="0" w:line="24" w:lineRule="atLeast"/>
        <w:ind w:left="284"/>
        <w:rPr>
          <w:rFonts w:cstheme="minorHAnsi"/>
          <w:bCs/>
          <w:sz w:val="24"/>
          <w:szCs w:val="24"/>
        </w:rPr>
      </w:pPr>
      <w:r w:rsidRPr="007B06FE">
        <w:rPr>
          <w:rFonts w:cstheme="minorHAnsi"/>
          <w:bCs/>
          <w:sz w:val="24"/>
          <w:szCs w:val="24"/>
        </w:rPr>
        <w:t>Do SWZ dołączon</w:t>
      </w:r>
      <w:r w:rsidR="00356D62">
        <w:rPr>
          <w:rFonts w:cstheme="minorHAnsi"/>
          <w:bCs/>
          <w:sz w:val="24"/>
          <w:szCs w:val="24"/>
        </w:rPr>
        <w:t>y jest</w:t>
      </w:r>
      <w:r w:rsidR="007B06FE" w:rsidRPr="007B06FE">
        <w:rPr>
          <w:rFonts w:cstheme="minorHAnsi"/>
          <w:bCs/>
          <w:sz w:val="24"/>
          <w:szCs w:val="24"/>
        </w:rPr>
        <w:t xml:space="preserve"> </w:t>
      </w:r>
      <w:r w:rsidR="00356D62">
        <w:rPr>
          <w:rFonts w:cstheme="minorHAnsi"/>
          <w:bCs/>
          <w:sz w:val="24"/>
          <w:szCs w:val="24"/>
        </w:rPr>
        <w:t>wzór umowy</w:t>
      </w:r>
      <w:r w:rsidR="007D6AEA" w:rsidRPr="007B06FE">
        <w:rPr>
          <w:rFonts w:cstheme="minorHAnsi"/>
          <w:bCs/>
          <w:sz w:val="24"/>
          <w:szCs w:val="24"/>
        </w:rPr>
        <w:t xml:space="preserve"> </w:t>
      </w:r>
      <w:r w:rsidRPr="007B06FE">
        <w:rPr>
          <w:rFonts w:cstheme="minorHAnsi"/>
          <w:bCs/>
          <w:sz w:val="24"/>
          <w:szCs w:val="24"/>
        </w:rPr>
        <w:t>stanowiąc</w:t>
      </w:r>
      <w:r w:rsidR="00356D62">
        <w:rPr>
          <w:rFonts w:cstheme="minorHAnsi"/>
          <w:bCs/>
          <w:sz w:val="24"/>
          <w:szCs w:val="24"/>
        </w:rPr>
        <w:t>y</w:t>
      </w:r>
      <w:r w:rsidRPr="007B06FE">
        <w:rPr>
          <w:rFonts w:cstheme="minorHAnsi"/>
          <w:bCs/>
          <w:sz w:val="24"/>
          <w:szCs w:val="24"/>
        </w:rPr>
        <w:t xml:space="preserve"> jej integralną część, będą</w:t>
      </w:r>
      <w:r w:rsidR="007D6AEA" w:rsidRPr="007B06FE">
        <w:rPr>
          <w:rFonts w:cstheme="minorHAnsi"/>
          <w:bCs/>
          <w:sz w:val="24"/>
          <w:szCs w:val="24"/>
        </w:rPr>
        <w:t>c</w:t>
      </w:r>
      <w:r w:rsidR="00356D62">
        <w:rPr>
          <w:rFonts w:cstheme="minorHAnsi"/>
          <w:bCs/>
          <w:sz w:val="24"/>
          <w:szCs w:val="24"/>
        </w:rPr>
        <w:t>y</w:t>
      </w:r>
      <w:r w:rsidRPr="007B06FE">
        <w:rPr>
          <w:rFonts w:cstheme="minorHAnsi"/>
          <w:bCs/>
          <w:sz w:val="24"/>
          <w:szCs w:val="24"/>
        </w:rPr>
        <w:t xml:space="preserve"> załączni</w:t>
      </w:r>
      <w:r w:rsidR="00D64111" w:rsidRPr="007B06FE">
        <w:rPr>
          <w:rFonts w:cstheme="minorHAnsi"/>
          <w:bCs/>
          <w:sz w:val="24"/>
          <w:szCs w:val="24"/>
        </w:rPr>
        <w:t>k</w:t>
      </w:r>
      <w:r w:rsidR="00356D62">
        <w:rPr>
          <w:rFonts w:cstheme="minorHAnsi"/>
          <w:bCs/>
          <w:sz w:val="24"/>
          <w:szCs w:val="24"/>
        </w:rPr>
        <w:t xml:space="preserve">iem </w:t>
      </w:r>
      <w:r w:rsidRPr="007B06FE">
        <w:rPr>
          <w:rFonts w:cstheme="minorHAnsi"/>
          <w:bCs/>
          <w:sz w:val="24"/>
          <w:szCs w:val="24"/>
        </w:rPr>
        <w:t xml:space="preserve">nr </w:t>
      </w:r>
      <w:r w:rsidR="00356D62">
        <w:rPr>
          <w:rFonts w:cstheme="minorHAnsi"/>
          <w:bCs/>
          <w:sz w:val="24"/>
          <w:szCs w:val="24"/>
        </w:rPr>
        <w:t>10</w:t>
      </w:r>
      <w:r w:rsidRPr="007B06FE">
        <w:rPr>
          <w:rFonts w:cstheme="minorHAnsi"/>
          <w:bCs/>
          <w:sz w:val="24"/>
          <w:szCs w:val="24"/>
        </w:rPr>
        <w:t xml:space="preserve"> do SWZ, w który</w:t>
      </w:r>
      <w:r w:rsidR="00356D62">
        <w:rPr>
          <w:rFonts w:cstheme="minorHAnsi"/>
          <w:bCs/>
          <w:sz w:val="24"/>
          <w:szCs w:val="24"/>
        </w:rPr>
        <w:t>m</w:t>
      </w:r>
      <w:r w:rsidRPr="007B06FE">
        <w:rPr>
          <w:rFonts w:cstheme="minorHAnsi"/>
          <w:bCs/>
          <w:sz w:val="24"/>
          <w:szCs w:val="24"/>
        </w:rPr>
        <w:t xml:space="preserve"> Zamawiający przewidział wszystkie istotne dla stron postanowienia oraz przyszłe zobowiązania Wykonawcy i Zamawiającego.</w:t>
      </w:r>
    </w:p>
    <w:p w14:paraId="1E1C33FC" w14:textId="77777777" w:rsidR="003C7B3A" w:rsidRPr="008C62F6" w:rsidRDefault="003C7B3A" w:rsidP="00CB5037">
      <w:pPr>
        <w:pStyle w:val="Akapitzlist"/>
        <w:shd w:val="clear" w:color="auto" w:fill="FFFFFF"/>
        <w:spacing w:after="0" w:line="24" w:lineRule="atLeast"/>
        <w:ind w:left="709"/>
        <w:rPr>
          <w:rFonts w:eastAsia="Times New Roman" w:cstheme="minorHAnsi"/>
          <w:sz w:val="24"/>
          <w:szCs w:val="24"/>
          <w:highlight w:val="yellow"/>
          <w:lang w:eastAsia="pl-PL"/>
        </w:rPr>
      </w:pPr>
    </w:p>
    <w:p w14:paraId="5C663789" w14:textId="17870D08" w:rsidR="00436F21" w:rsidRPr="007B06FE" w:rsidRDefault="00436F21" w:rsidP="00CB5037">
      <w:pPr>
        <w:pStyle w:val="Akapitzlist"/>
        <w:numPr>
          <w:ilvl w:val="0"/>
          <w:numId w:val="1"/>
        </w:numPr>
        <w:shd w:val="clear" w:color="auto" w:fill="FFFFFF"/>
        <w:spacing w:after="0" w:line="24" w:lineRule="atLeast"/>
        <w:ind w:left="284" w:hanging="142"/>
        <w:rPr>
          <w:rFonts w:eastAsia="Times New Roman" w:cstheme="minorHAnsi"/>
          <w:b/>
          <w:bCs/>
          <w:sz w:val="24"/>
          <w:szCs w:val="24"/>
          <w:u w:val="single"/>
          <w:lang w:eastAsia="pl-PL"/>
        </w:rPr>
      </w:pPr>
      <w:r w:rsidRPr="007B06FE">
        <w:rPr>
          <w:rFonts w:eastAsia="Times New Roman" w:cstheme="minorHAnsi"/>
          <w:b/>
          <w:bCs/>
          <w:sz w:val="24"/>
          <w:szCs w:val="24"/>
          <w:u w:val="single"/>
          <w:lang w:eastAsia="pl-PL"/>
        </w:rPr>
        <w:t>INFORMACJE DOTYCZĄCE ZABEZPIECZENIA NALEŻYTEGO WYKONANIA UMOWY</w:t>
      </w:r>
    </w:p>
    <w:p w14:paraId="332F70E3" w14:textId="5093EE96" w:rsidR="001F545D" w:rsidRPr="00843E25" w:rsidRDefault="006E77EB" w:rsidP="006E77EB">
      <w:pPr>
        <w:suppressAutoHyphens/>
        <w:spacing w:after="0" w:line="24" w:lineRule="atLeast"/>
        <w:ind w:left="142" w:firstLine="142"/>
        <w:rPr>
          <w:rFonts w:cstheme="minorHAnsi"/>
          <w:bCs/>
          <w:sz w:val="24"/>
          <w:szCs w:val="24"/>
        </w:rPr>
      </w:pPr>
      <w:r w:rsidRPr="006E77EB">
        <w:rPr>
          <w:rFonts w:cstheme="minorHAnsi"/>
          <w:bCs/>
          <w:sz w:val="24"/>
          <w:szCs w:val="24"/>
        </w:rPr>
        <w:t>Zamawiający nie żąda wniesienia zabezpieczenia należytego wykonania umowy.</w:t>
      </w:r>
    </w:p>
    <w:p w14:paraId="510A9A0F" w14:textId="77777777" w:rsidR="0030669A" w:rsidRPr="008C62F6" w:rsidRDefault="0030669A" w:rsidP="00CB5037">
      <w:pPr>
        <w:pStyle w:val="Akapitzlist"/>
        <w:shd w:val="clear" w:color="auto" w:fill="FFFFFF"/>
        <w:spacing w:after="0" w:line="24" w:lineRule="atLeast"/>
        <w:ind w:left="709"/>
        <w:rPr>
          <w:rFonts w:eastAsia="Times New Roman" w:cstheme="minorHAnsi"/>
          <w:sz w:val="24"/>
          <w:szCs w:val="24"/>
          <w:highlight w:val="yellow"/>
          <w:lang w:eastAsia="pl-PL"/>
        </w:rPr>
      </w:pPr>
    </w:p>
    <w:p w14:paraId="47CEC90E" w14:textId="098B2375" w:rsidR="003E45FF" w:rsidRPr="00843E25" w:rsidRDefault="003E45FF" w:rsidP="00CB5037">
      <w:pPr>
        <w:pStyle w:val="Akapitzlist"/>
        <w:numPr>
          <w:ilvl w:val="0"/>
          <w:numId w:val="1"/>
        </w:numPr>
        <w:shd w:val="clear" w:color="auto" w:fill="FFFFFF"/>
        <w:spacing w:after="0" w:line="24" w:lineRule="atLeast"/>
        <w:ind w:left="284" w:hanging="142"/>
        <w:rPr>
          <w:rFonts w:eastAsia="Times New Roman" w:cstheme="minorHAnsi"/>
          <w:b/>
          <w:bCs/>
          <w:sz w:val="24"/>
          <w:szCs w:val="24"/>
          <w:u w:val="single"/>
          <w:lang w:eastAsia="pl-PL"/>
        </w:rPr>
      </w:pPr>
      <w:r w:rsidRPr="00843E25">
        <w:rPr>
          <w:rFonts w:eastAsia="Times New Roman" w:cstheme="minorHAnsi"/>
          <w:b/>
          <w:bCs/>
          <w:sz w:val="24"/>
          <w:szCs w:val="24"/>
          <w:u w:val="single"/>
          <w:lang w:eastAsia="pl-PL"/>
        </w:rPr>
        <w:t>INFORMACJE O FORMALNOŚCIACH, JAKIE MUSZĄ ZOSTAĆ DOPEŁNIONE PO WYBORZE OFERTY W CELU ZAWARCIA UMOWY W SPRAWIE ZAMÓWIENIA PUBLICZNEGO</w:t>
      </w:r>
    </w:p>
    <w:p w14:paraId="68C1DCF9" w14:textId="77777777" w:rsidR="00A660C7" w:rsidRPr="00843E25" w:rsidRDefault="00A660C7" w:rsidP="00CB5037">
      <w:pPr>
        <w:numPr>
          <w:ilvl w:val="0"/>
          <w:numId w:val="12"/>
        </w:numPr>
        <w:spacing w:after="0" w:line="24" w:lineRule="atLeast"/>
        <w:ind w:left="709" w:hanging="425"/>
        <w:rPr>
          <w:rFonts w:cstheme="minorHAnsi"/>
          <w:sz w:val="24"/>
          <w:szCs w:val="24"/>
        </w:rPr>
      </w:pPr>
      <w:r w:rsidRPr="00843E25">
        <w:rPr>
          <w:rFonts w:cstheme="minorHAnsi"/>
          <w:sz w:val="24"/>
          <w:szCs w:val="24"/>
        </w:rPr>
        <w:t>Wykonawca przed podpisaniem umowy dostarczy Zamawiającemu:</w:t>
      </w:r>
    </w:p>
    <w:p w14:paraId="5BE8709F" w14:textId="77777777" w:rsidR="00113662" w:rsidRPr="00843E25" w:rsidRDefault="00113662" w:rsidP="00113662">
      <w:pPr>
        <w:numPr>
          <w:ilvl w:val="0"/>
          <w:numId w:val="13"/>
        </w:numPr>
        <w:tabs>
          <w:tab w:val="left" w:pos="1134"/>
        </w:tabs>
        <w:spacing w:after="0" w:line="24" w:lineRule="atLeast"/>
        <w:ind w:left="1134" w:hanging="425"/>
        <w:rPr>
          <w:rFonts w:cstheme="minorHAnsi"/>
          <w:sz w:val="24"/>
          <w:szCs w:val="24"/>
        </w:rPr>
      </w:pPr>
      <w:r w:rsidRPr="00843E25">
        <w:rPr>
          <w:rFonts w:cstheme="minorHAnsi"/>
          <w:sz w:val="24"/>
          <w:szCs w:val="24"/>
        </w:rPr>
        <w:t>informację o osobie (imię i nazwisko), która w imieniu Wykonawcy będzie podpisywała umowę; jeżeli uprawnienie do występowania w imieniu wykonawcy nie będzie wynikało z wpisów do odpowiednich rejestrów, również pełnomocnictwo do podpisania umowy – oryginał lub notarialnie poświadczona kopia,</w:t>
      </w:r>
    </w:p>
    <w:p w14:paraId="7F357A25" w14:textId="77777777" w:rsidR="00113662" w:rsidRPr="00843E25" w:rsidRDefault="00113662" w:rsidP="00113662">
      <w:pPr>
        <w:numPr>
          <w:ilvl w:val="0"/>
          <w:numId w:val="13"/>
        </w:numPr>
        <w:tabs>
          <w:tab w:val="left" w:pos="1134"/>
        </w:tabs>
        <w:spacing w:after="0" w:line="24" w:lineRule="atLeast"/>
        <w:ind w:left="1134" w:hanging="425"/>
        <w:rPr>
          <w:rFonts w:cstheme="minorHAnsi"/>
          <w:sz w:val="24"/>
          <w:szCs w:val="24"/>
        </w:rPr>
      </w:pPr>
      <w:r w:rsidRPr="00843E25">
        <w:rPr>
          <w:rFonts w:cstheme="minorHAnsi"/>
          <w:sz w:val="24"/>
          <w:szCs w:val="24"/>
        </w:rPr>
        <w:t xml:space="preserve">informację o zastosowanej stawce podatku VAT, </w:t>
      </w:r>
    </w:p>
    <w:p w14:paraId="419BDD58" w14:textId="6D6D0E5F" w:rsidR="00113662" w:rsidRPr="00843E25" w:rsidRDefault="00113662" w:rsidP="00113662">
      <w:pPr>
        <w:numPr>
          <w:ilvl w:val="0"/>
          <w:numId w:val="13"/>
        </w:numPr>
        <w:tabs>
          <w:tab w:val="left" w:pos="1134"/>
        </w:tabs>
        <w:spacing w:after="0" w:line="24" w:lineRule="atLeast"/>
        <w:ind w:left="1134" w:hanging="425"/>
        <w:rPr>
          <w:rFonts w:cstheme="minorHAnsi"/>
          <w:sz w:val="24"/>
          <w:szCs w:val="24"/>
        </w:rPr>
      </w:pPr>
      <w:r w:rsidRPr="00843E25">
        <w:rPr>
          <w:rFonts w:cstheme="minorHAnsi"/>
          <w:sz w:val="24"/>
          <w:szCs w:val="24"/>
        </w:rPr>
        <w:t>dane kontaktowe (imię i nazwisko, nr telefonu, adres e-mail, adres korespondencyjny) do osób wyznaczonych do kontaktów z zamawiającym, w tym kierownika budowy),</w:t>
      </w:r>
    </w:p>
    <w:p w14:paraId="13875535" w14:textId="07727374" w:rsidR="00113662" w:rsidRPr="00843E25" w:rsidRDefault="00113662" w:rsidP="00113662">
      <w:pPr>
        <w:numPr>
          <w:ilvl w:val="0"/>
          <w:numId w:val="13"/>
        </w:numPr>
        <w:tabs>
          <w:tab w:val="left" w:pos="1134"/>
        </w:tabs>
        <w:spacing w:after="0" w:line="24" w:lineRule="atLeast"/>
        <w:ind w:left="1134" w:hanging="425"/>
        <w:rPr>
          <w:rFonts w:cstheme="minorHAnsi"/>
          <w:sz w:val="24"/>
          <w:szCs w:val="24"/>
        </w:rPr>
      </w:pPr>
      <w:r w:rsidRPr="00843E25">
        <w:rPr>
          <w:rFonts w:cstheme="minorHAnsi"/>
          <w:sz w:val="24"/>
          <w:szCs w:val="24"/>
        </w:rPr>
        <w:t>dokumenty dotyczące kierownika budowy - osob</w:t>
      </w:r>
      <w:r w:rsidR="00191A08">
        <w:rPr>
          <w:rFonts w:cstheme="minorHAnsi"/>
          <w:sz w:val="24"/>
          <w:szCs w:val="24"/>
        </w:rPr>
        <w:t>a</w:t>
      </w:r>
      <w:r w:rsidRPr="00843E25">
        <w:rPr>
          <w:rFonts w:cstheme="minorHAnsi"/>
          <w:sz w:val="24"/>
          <w:szCs w:val="24"/>
        </w:rPr>
        <w:t xml:space="preserve"> wskazan</w:t>
      </w:r>
      <w:r w:rsidR="00191A08">
        <w:rPr>
          <w:rFonts w:cstheme="minorHAnsi"/>
          <w:sz w:val="24"/>
          <w:szCs w:val="24"/>
        </w:rPr>
        <w:t>a</w:t>
      </w:r>
      <w:r w:rsidRPr="00843E25">
        <w:rPr>
          <w:rFonts w:cstheme="minorHAnsi"/>
          <w:sz w:val="24"/>
          <w:szCs w:val="24"/>
        </w:rPr>
        <w:t xml:space="preserve"> w złożonym przez Wykonawcę wykazie osób skierowanych do realizacji zamówienia: dokumenty wskazujące na posiadanie wymaganych uprawnień budowlanych, o których mowa w dziale VII ust. 1 pkt </w:t>
      </w:r>
      <w:r w:rsidR="00785BDA">
        <w:rPr>
          <w:rFonts w:cstheme="minorHAnsi"/>
          <w:sz w:val="24"/>
          <w:szCs w:val="24"/>
        </w:rPr>
        <w:t>4</w:t>
      </w:r>
      <w:r w:rsidRPr="00843E25">
        <w:rPr>
          <w:rFonts w:cstheme="minorHAnsi"/>
          <w:sz w:val="24"/>
          <w:szCs w:val="24"/>
        </w:rPr>
        <w:t xml:space="preserve"> SWZ i zaświadczenia o przynależności do </w:t>
      </w:r>
      <w:r w:rsidR="005E335F">
        <w:rPr>
          <w:rFonts w:cstheme="minorHAnsi"/>
          <w:sz w:val="24"/>
          <w:szCs w:val="24"/>
        </w:rPr>
        <w:t> </w:t>
      </w:r>
      <w:r w:rsidRPr="00843E25">
        <w:rPr>
          <w:rFonts w:cstheme="minorHAnsi"/>
          <w:sz w:val="24"/>
          <w:szCs w:val="24"/>
        </w:rPr>
        <w:t>Okręgowej Izby Inżynierów Budownictwa,</w:t>
      </w:r>
    </w:p>
    <w:p w14:paraId="2F75A0E7" w14:textId="77777777" w:rsidR="00113662" w:rsidRPr="00843E25" w:rsidRDefault="00113662" w:rsidP="00113662">
      <w:pPr>
        <w:numPr>
          <w:ilvl w:val="0"/>
          <w:numId w:val="13"/>
        </w:numPr>
        <w:tabs>
          <w:tab w:val="left" w:pos="1134"/>
        </w:tabs>
        <w:spacing w:after="0" w:line="24" w:lineRule="atLeast"/>
        <w:ind w:left="1134" w:hanging="425"/>
        <w:rPr>
          <w:rFonts w:cstheme="minorHAnsi"/>
          <w:sz w:val="24"/>
          <w:szCs w:val="24"/>
        </w:rPr>
      </w:pPr>
      <w:r w:rsidRPr="00843E25">
        <w:rPr>
          <w:rFonts w:cstheme="minorHAnsi"/>
          <w:sz w:val="24"/>
          <w:szCs w:val="24"/>
        </w:rPr>
        <w:t xml:space="preserve">dokument potwierdzający posiadanie ubezpieczenia od odpowiedzialności cywilnej w zakresie zgodnym z przedmiotem zamówienia, na kwotę nie mniejszą niż zaoferowana cena ofertowa, </w:t>
      </w:r>
    </w:p>
    <w:p w14:paraId="4EAA9822" w14:textId="77777777" w:rsidR="00113662" w:rsidRPr="00843E25" w:rsidRDefault="00113662" w:rsidP="00113662">
      <w:pPr>
        <w:numPr>
          <w:ilvl w:val="0"/>
          <w:numId w:val="13"/>
        </w:numPr>
        <w:tabs>
          <w:tab w:val="left" w:pos="1134"/>
        </w:tabs>
        <w:spacing w:after="0" w:line="24" w:lineRule="atLeast"/>
        <w:ind w:left="1134" w:hanging="425"/>
        <w:rPr>
          <w:rFonts w:cstheme="minorHAnsi"/>
          <w:sz w:val="24"/>
          <w:szCs w:val="24"/>
        </w:rPr>
      </w:pPr>
      <w:r w:rsidRPr="00843E25">
        <w:rPr>
          <w:rFonts w:cstheme="minorHAnsi"/>
          <w:sz w:val="24"/>
          <w:szCs w:val="24"/>
        </w:rPr>
        <w:t>adres mailowy do korespondencji z Wykonawcą.</w:t>
      </w:r>
    </w:p>
    <w:p w14:paraId="5F1D5C1C" w14:textId="5C436538" w:rsidR="00A660C7" w:rsidRPr="00843E25" w:rsidRDefault="00A660C7" w:rsidP="00CB5037">
      <w:pPr>
        <w:numPr>
          <w:ilvl w:val="0"/>
          <w:numId w:val="12"/>
        </w:numPr>
        <w:spacing w:after="0" w:line="24" w:lineRule="atLeast"/>
        <w:ind w:left="709" w:hanging="425"/>
        <w:rPr>
          <w:rFonts w:cstheme="minorHAnsi"/>
          <w:sz w:val="24"/>
          <w:szCs w:val="24"/>
        </w:rPr>
      </w:pPr>
      <w:r w:rsidRPr="00843E25">
        <w:rPr>
          <w:rFonts w:cstheme="minorHAnsi"/>
          <w:sz w:val="24"/>
          <w:szCs w:val="24"/>
        </w:rPr>
        <w:t>Zamawiający zawiera umowę w sprawie zamówienia publicznego w terminie nie krótszym niż 5 dni od dnia przesłania zawiadomienia o wyborze najkorzystniejszej oferty.</w:t>
      </w:r>
    </w:p>
    <w:p w14:paraId="04638C65" w14:textId="2A829AEC" w:rsidR="00A660C7" w:rsidRPr="00843E25" w:rsidRDefault="00A660C7" w:rsidP="00CB5037">
      <w:pPr>
        <w:numPr>
          <w:ilvl w:val="0"/>
          <w:numId w:val="12"/>
        </w:numPr>
        <w:spacing w:after="0" w:line="24" w:lineRule="atLeast"/>
        <w:ind w:left="709" w:hanging="425"/>
        <w:rPr>
          <w:rFonts w:cstheme="minorHAnsi"/>
          <w:sz w:val="24"/>
          <w:szCs w:val="24"/>
        </w:rPr>
      </w:pPr>
      <w:r w:rsidRPr="00843E25">
        <w:rPr>
          <w:rFonts w:cstheme="minorHAnsi"/>
          <w:sz w:val="24"/>
          <w:szCs w:val="24"/>
        </w:rPr>
        <w:lastRenderedPageBreak/>
        <w:t xml:space="preserve">Zamawiający może zawrzeć umowę w sprawie zamówienia publicznego przed upływem terminu, o którym mowa w ust. 2, jeżeli </w:t>
      </w:r>
      <w:r w:rsidRPr="00843E25">
        <w:rPr>
          <w:rFonts w:cstheme="minorHAnsi"/>
          <w:sz w:val="24"/>
          <w:szCs w:val="24"/>
        </w:rPr>
        <w:tab/>
        <w:t>w postępowaniu o udzielenie zamówienia prowadzonym w trybie</w:t>
      </w:r>
      <w:r w:rsidRPr="00843E25">
        <w:rPr>
          <w:rFonts w:cstheme="minorHAnsi"/>
          <w:sz w:val="24"/>
          <w:szCs w:val="24"/>
        </w:rPr>
        <w:tab/>
        <w:t>podstawowym złożono tylko jedną ofertę.</w:t>
      </w:r>
    </w:p>
    <w:p w14:paraId="6F7E15B7" w14:textId="09672F79" w:rsidR="00A660C7" w:rsidRPr="00843E25" w:rsidRDefault="00A660C7" w:rsidP="00CB5037">
      <w:pPr>
        <w:numPr>
          <w:ilvl w:val="0"/>
          <w:numId w:val="12"/>
        </w:numPr>
        <w:spacing w:after="0" w:line="24" w:lineRule="atLeast"/>
        <w:ind w:left="709" w:hanging="425"/>
        <w:rPr>
          <w:rFonts w:cstheme="minorHAnsi"/>
          <w:sz w:val="24"/>
          <w:szCs w:val="24"/>
        </w:rPr>
      </w:pPr>
      <w:r w:rsidRPr="00843E25">
        <w:rPr>
          <w:rFonts w:cstheme="minorHAnsi"/>
          <w:sz w:val="24"/>
          <w:szCs w:val="24"/>
        </w:rPr>
        <w:t>Wykonawca będzie zobowiązany do podpisania umowy w miejscu i terminie wskazanym przez Zamawiającego.</w:t>
      </w:r>
    </w:p>
    <w:p w14:paraId="3FC5DFE4" w14:textId="77777777" w:rsidR="00843E25" w:rsidRPr="008C62F6" w:rsidRDefault="00843E25" w:rsidP="00134A11">
      <w:pPr>
        <w:spacing w:after="0" w:line="24" w:lineRule="atLeast"/>
        <w:ind w:left="709"/>
        <w:rPr>
          <w:rFonts w:cstheme="minorHAnsi"/>
          <w:sz w:val="24"/>
          <w:szCs w:val="24"/>
          <w:highlight w:val="yellow"/>
        </w:rPr>
      </w:pPr>
    </w:p>
    <w:p w14:paraId="6303FB12" w14:textId="63698021" w:rsidR="003E45FF" w:rsidRPr="00843E25" w:rsidRDefault="003E45FF" w:rsidP="00CB5037">
      <w:pPr>
        <w:pStyle w:val="Akapitzlist"/>
        <w:numPr>
          <w:ilvl w:val="0"/>
          <w:numId w:val="1"/>
        </w:numPr>
        <w:shd w:val="clear" w:color="auto" w:fill="FFFFFF"/>
        <w:spacing w:after="0" w:line="24" w:lineRule="atLeast"/>
        <w:ind w:left="284" w:hanging="142"/>
        <w:rPr>
          <w:rFonts w:eastAsia="Times New Roman" w:cstheme="minorHAnsi"/>
          <w:b/>
          <w:bCs/>
          <w:sz w:val="24"/>
          <w:szCs w:val="24"/>
          <w:u w:val="single"/>
          <w:lang w:eastAsia="pl-PL"/>
        </w:rPr>
      </w:pPr>
      <w:r w:rsidRPr="00843E25">
        <w:rPr>
          <w:rFonts w:eastAsia="Times New Roman" w:cstheme="minorHAnsi"/>
          <w:b/>
          <w:bCs/>
          <w:sz w:val="24"/>
          <w:szCs w:val="24"/>
          <w:u w:val="single"/>
          <w:lang w:eastAsia="pl-PL"/>
        </w:rPr>
        <w:t>POUCZENIE O ŚRODKACH OCHRONY PRAWNEJ PRZYSŁUGUJĄCYCH WYKONAWCY.</w:t>
      </w:r>
    </w:p>
    <w:p w14:paraId="13C2A6A1" w14:textId="04091C5F" w:rsidR="00B40B53" w:rsidRPr="00843E25" w:rsidRDefault="00B40B53" w:rsidP="00CB5037">
      <w:pPr>
        <w:pStyle w:val="Akapitzlist"/>
        <w:numPr>
          <w:ilvl w:val="0"/>
          <w:numId w:val="9"/>
        </w:numPr>
        <w:shd w:val="clear" w:color="auto" w:fill="FFFFFF"/>
        <w:spacing w:after="0" w:line="24" w:lineRule="atLeast"/>
        <w:ind w:left="709" w:hanging="425"/>
        <w:rPr>
          <w:rFonts w:cstheme="minorHAnsi"/>
          <w:sz w:val="24"/>
          <w:szCs w:val="24"/>
        </w:rPr>
      </w:pPr>
      <w:r w:rsidRPr="00843E25">
        <w:rPr>
          <w:rFonts w:cstheme="minorHAnsi"/>
          <w:sz w:val="24"/>
          <w:szCs w:val="24"/>
        </w:rPr>
        <w:t>Środki ochrony prawnej przysługujące wykonawcy reguluje dział IX ustawy Pzp. Zamawiający przedstawia poniżej najistotniejsze informacje.</w:t>
      </w:r>
    </w:p>
    <w:p w14:paraId="6D502344" w14:textId="77D72566" w:rsidR="009D154E" w:rsidRPr="00843E25" w:rsidRDefault="009D154E" w:rsidP="00CB5037">
      <w:pPr>
        <w:pStyle w:val="Akapitzlist"/>
        <w:numPr>
          <w:ilvl w:val="0"/>
          <w:numId w:val="9"/>
        </w:numPr>
        <w:shd w:val="clear" w:color="auto" w:fill="FFFFFF"/>
        <w:spacing w:after="0" w:line="24" w:lineRule="atLeast"/>
        <w:ind w:left="709" w:hanging="425"/>
        <w:rPr>
          <w:rFonts w:cstheme="minorHAnsi"/>
          <w:sz w:val="24"/>
          <w:szCs w:val="24"/>
        </w:rPr>
      </w:pPr>
      <w:r w:rsidRPr="00843E25">
        <w:rPr>
          <w:rFonts w:cstheme="minorHAnsi"/>
          <w:sz w:val="24"/>
          <w:szCs w:val="24"/>
        </w:rPr>
        <w:t>Środki ochrony prawnej określone w niniejszym dziale przysługują wykonawcy</w:t>
      </w:r>
      <w:r w:rsidR="00A511CA" w:rsidRPr="00843E25">
        <w:rPr>
          <w:rFonts w:cstheme="minorHAnsi"/>
          <w:sz w:val="24"/>
          <w:szCs w:val="24"/>
        </w:rPr>
        <w:t xml:space="preserve"> </w:t>
      </w:r>
      <w:r w:rsidRPr="00843E25">
        <w:rPr>
          <w:rFonts w:cstheme="minorHAnsi"/>
          <w:sz w:val="24"/>
          <w:szCs w:val="24"/>
        </w:rPr>
        <w:t xml:space="preserve">oraz innemu podmiotowi, jeżeli ma lub miał interes w uzyskaniu zamówienia oraz poniósł lub może ponieść szkodę w wyniku naruszenia przez zamawiającego przepisów ustawy </w:t>
      </w:r>
      <w:r w:rsidR="00A511CA" w:rsidRPr="00843E25">
        <w:rPr>
          <w:rFonts w:cstheme="minorHAnsi"/>
          <w:sz w:val="24"/>
          <w:szCs w:val="24"/>
        </w:rPr>
        <w:t>Pzp.</w:t>
      </w:r>
      <w:r w:rsidRPr="00843E25">
        <w:rPr>
          <w:rFonts w:cstheme="minorHAnsi"/>
          <w:sz w:val="24"/>
          <w:szCs w:val="24"/>
        </w:rPr>
        <w:t xml:space="preserve"> </w:t>
      </w:r>
    </w:p>
    <w:p w14:paraId="3665E582" w14:textId="16668D58" w:rsidR="009D154E" w:rsidRPr="00843E25" w:rsidRDefault="009D154E" w:rsidP="00CB5037">
      <w:pPr>
        <w:pStyle w:val="Akapitzlist"/>
        <w:numPr>
          <w:ilvl w:val="0"/>
          <w:numId w:val="9"/>
        </w:numPr>
        <w:shd w:val="clear" w:color="auto" w:fill="FFFFFF"/>
        <w:spacing w:after="0" w:line="24" w:lineRule="atLeast"/>
        <w:ind w:left="709" w:hanging="425"/>
        <w:rPr>
          <w:rFonts w:cstheme="minorHAnsi"/>
          <w:sz w:val="24"/>
          <w:szCs w:val="24"/>
        </w:rPr>
      </w:pPr>
      <w:r w:rsidRPr="00843E25">
        <w:rPr>
          <w:rFonts w:cstheme="minorHAnsi"/>
          <w:sz w:val="24"/>
          <w:szCs w:val="24"/>
          <w:shd w:val="clear" w:color="auto" w:fill="FFFFFF"/>
        </w:rPr>
        <w:t>Środki</w:t>
      </w:r>
      <w:r w:rsidRPr="00843E25">
        <w:rPr>
          <w:rFonts w:cstheme="minorHAnsi"/>
          <w:sz w:val="24"/>
          <w:szCs w:val="24"/>
        </w:rPr>
        <w:t xml:space="preserve"> ochrony prawnej wobec ogłoszenia wszczynającego postępowanie o</w:t>
      </w:r>
      <w:r w:rsidR="00921340" w:rsidRPr="00843E25">
        <w:rPr>
          <w:rFonts w:cstheme="minorHAnsi"/>
          <w:sz w:val="24"/>
          <w:szCs w:val="24"/>
        </w:rPr>
        <w:t> </w:t>
      </w:r>
      <w:r w:rsidRPr="00843E25">
        <w:rPr>
          <w:rFonts w:cstheme="minorHAnsi"/>
          <w:sz w:val="24"/>
          <w:szCs w:val="24"/>
        </w:rPr>
        <w:t xml:space="preserve">udzielenie zamówienia oraz dokumentów zamówienia przysługują również organizacjom wpisanym na listę, o której mowa w art. 469 pkt 15 </w:t>
      </w:r>
      <w:r w:rsidR="0021241D" w:rsidRPr="00843E25">
        <w:rPr>
          <w:rFonts w:cstheme="minorHAnsi"/>
          <w:sz w:val="24"/>
          <w:szCs w:val="24"/>
        </w:rPr>
        <w:t>ustawy Pzp</w:t>
      </w:r>
      <w:r w:rsidRPr="00843E25">
        <w:rPr>
          <w:rFonts w:cstheme="minorHAnsi"/>
          <w:sz w:val="24"/>
          <w:szCs w:val="24"/>
        </w:rPr>
        <w:t xml:space="preserve"> oraz Rzecznikowi Małych i</w:t>
      </w:r>
      <w:r w:rsidR="00571076" w:rsidRPr="00843E25">
        <w:rPr>
          <w:rFonts w:cstheme="minorHAnsi"/>
          <w:sz w:val="24"/>
          <w:szCs w:val="24"/>
        </w:rPr>
        <w:t> </w:t>
      </w:r>
      <w:r w:rsidRPr="00843E25">
        <w:rPr>
          <w:rFonts w:cstheme="minorHAnsi"/>
          <w:sz w:val="24"/>
          <w:szCs w:val="24"/>
        </w:rPr>
        <w:t>Średnich Przedsiębiorców.</w:t>
      </w:r>
    </w:p>
    <w:p w14:paraId="7E22852A" w14:textId="1ECC2230" w:rsidR="009D154E" w:rsidRPr="00843E25" w:rsidRDefault="009D154E" w:rsidP="00CB5037">
      <w:pPr>
        <w:pStyle w:val="Akapitzlist"/>
        <w:numPr>
          <w:ilvl w:val="0"/>
          <w:numId w:val="9"/>
        </w:numPr>
        <w:shd w:val="clear" w:color="auto" w:fill="FFFFFF"/>
        <w:spacing w:after="0" w:line="24" w:lineRule="atLeast"/>
        <w:ind w:left="709" w:hanging="425"/>
        <w:rPr>
          <w:rFonts w:cstheme="minorHAnsi"/>
          <w:sz w:val="24"/>
          <w:szCs w:val="24"/>
        </w:rPr>
      </w:pPr>
      <w:r w:rsidRPr="00843E25">
        <w:rPr>
          <w:rFonts w:cstheme="minorHAnsi"/>
          <w:sz w:val="24"/>
          <w:szCs w:val="24"/>
          <w:shd w:val="clear" w:color="auto" w:fill="FFFFFF"/>
        </w:rPr>
        <w:t>Odwołanie</w:t>
      </w:r>
      <w:r w:rsidRPr="00843E25">
        <w:rPr>
          <w:rFonts w:cstheme="minorHAnsi"/>
          <w:sz w:val="24"/>
          <w:szCs w:val="24"/>
        </w:rPr>
        <w:t xml:space="preserve"> przysługuje na:</w:t>
      </w:r>
    </w:p>
    <w:p w14:paraId="0D5B8D67" w14:textId="30898D07" w:rsidR="009D154E" w:rsidRPr="00843E25" w:rsidRDefault="009D154E" w:rsidP="00CB5037">
      <w:pPr>
        <w:pStyle w:val="Akapitzlist"/>
        <w:numPr>
          <w:ilvl w:val="2"/>
          <w:numId w:val="10"/>
        </w:numPr>
        <w:suppressAutoHyphens/>
        <w:spacing w:after="0" w:line="24" w:lineRule="atLeast"/>
        <w:ind w:left="993" w:hanging="284"/>
        <w:rPr>
          <w:rFonts w:cstheme="minorHAnsi"/>
          <w:sz w:val="24"/>
          <w:szCs w:val="24"/>
        </w:rPr>
      </w:pPr>
      <w:r w:rsidRPr="00843E25">
        <w:rPr>
          <w:rFonts w:cstheme="minorHAnsi"/>
          <w:sz w:val="24"/>
          <w:szCs w:val="24"/>
        </w:rPr>
        <w:t xml:space="preserve">niezgodną z przepisami ustawy czynność </w:t>
      </w:r>
      <w:r w:rsidR="00571076" w:rsidRPr="00843E25">
        <w:rPr>
          <w:rFonts w:cstheme="minorHAnsi"/>
          <w:sz w:val="24"/>
          <w:szCs w:val="24"/>
        </w:rPr>
        <w:t>z</w:t>
      </w:r>
      <w:r w:rsidRPr="00843E25">
        <w:rPr>
          <w:rFonts w:cstheme="minorHAnsi"/>
          <w:sz w:val="24"/>
          <w:szCs w:val="24"/>
        </w:rPr>
        <w:t>amawiającego, podjętą w postępowaniu o</w:t>
      </w:r>
      <w:r w:rsidR="00571076" w:rsidRPr="00843E25">
        <w:rPr>
          <w:rFonts w:cstheme="minorHAnsi"/>
          <w:sz w:val="24"/>
          <w:szCs w:val="24"/>
        </w:rPr>
        <w:t> </w:t>
      </w:r>
      <w:r w:rsidRPr="00843E25">
        <w:rPr>
          <w:rFonts w:cstheme="minorHAnsi"/>
          <w:sz w:val="24"/>
          <w:szCs w:val="24"/>
        </w:rPr>
        <w:t>udzielenie zamówienia, w tym na projektowane postanowienie umowy</w:t>
      </w:r>
      <w:r w:rsidR="00571076" w:rsidRPr="00843E25">
        <w:rPr>
          <w:rFonts w:cstheme="minorHAnsi"/>
          <w:sz w:val="24"/>
          <w:szCs w:val="24"/>
        </w:rPr>
        <w:t>,</w:t>
      </w:r>
    </w:p>
    <w:p w14:paraId="0C4C66B0" w14:textId="06291418" w:rsidR="009D154E" w:rsidRPr="00843E25" w:rsidRDefault="009D154E" w:rsidP="00CB5037">
      <w:pPr>
        <w:pStyle w:val="Akapitzlist"/>
        <w:numPr>
          <w:ilvl w:val="2"/>
          <w:numId w:val="10"/>
        </w:numPr>
        <w:suppressAutoHyphens/>
        <w:spacing w:after="0" w:line="24" w:lineRule="atLeast"/>
        <w:ind w:left="993" w:hanging="284"/>
        <w:rPr>
          <w:rFonts w:cstheme="minorHAnsi"/>
          <w:sz w:val="24"/>
          <w:szCs w:val="24"/>
        </w:rPr>
      </w:pPr>
      <w:r w:rsidRPr="00843E25">
        <w:rPr>
          <w:rFonts w:cstheme="minorHAnsi"/>
          <w:sz w:val="24"/>
          <w:szCs w:val="24"/>
        </w:rPr>
        <w:t>zaniechanie czynności w postępowaniu o udzielenie zamówienia do której zamawiający był obowiązany na podstawie ustawy</w:t>
      </w:r>
      <w:r w:rsidR="00571076" w:rsidRPr="00843E25">
        <w:rPr>
          <w:rFonts w:cstheme="minorHAnsi"/>
          <w:sz w:val="24"/>
          <w:szCs w:val="24"/>
        </w:rPr>
        <w:t xml:space="preserve"> Pzp.</w:t>
      </w:r>
    </w:p>
    <w:p w14:paraId="15B6D1DB" w14:textId="77777777" w:rsidR="00571076" w:rsidRPr="00843E25" w:rsidRDefault="009D154E" w:rsidP="00CB5037">
      <w:pPr>
        <w:pStyle w:val="Akapitzlist"/>
        <w:numPr>
          <w:ilvl w:val="0"/>
          <w:numId w:val="9"/>
        </w:numPr>
        <w:shd w:val="clear" w:color="auto" w:fill="FFFFFF"/>
        <w:spacing w:after="0" w:line="24" w:lineRule="atLeast"/>
        <w:ind w:left="709" w:hanging="425"/>
        <w:rPr>
          <w:rFonts w:cstheme="minorHAnsi"/>
          <w:sz w:val="24"/>
          <w:szCs w:val="24"/>
        </w:rPr>
      </w:pPr>
      <w:r w:rsidRPr="00843E25">
        <w:rPr>
          <w:rFonts w:cstheme="minorHAnsi"/>
          <w:sz w:val="24"/>
          <w:szCs w:val="24"/>
          <w:shd w:val="clear" w:color="auto" w:fill="FFFFFF"/>
        </w:rPr>
        <w:t>Odwołanie</w:t>
      </w:r>
      <w:r w:rsidRPr="00843E25">
        <w:rPr>
          <w:rFonts w:cstheme="minorHAnsi"/>
          <w:sz w:val="24"/>
          <w:szCs w:val="24"/>
        </w:rPr>
        <w:t xml:space="preserve"> wnosi się do Prezesa Izby. </w:t>
      </w:r>
    </w:p>
    <w:p w14:paraId="727DA204" w14:textId="6B0B97B3" w:rsidR="00B40B53" w:rsidRPr="00843E25" w:rsidRDefault="00B40B53" w:rsidP="00CB5037">
      <w:pPr>
        <w:pStyle w:val="Akapitzlist"/>
        <w:numPr>
          <w:ilvl w:val="0"/>
          <w:numId w:val="9"/>
        </w:numPr>
        <w:shd w:val="clear" w:color="auto" w:fill="FFFFFF"/>
        <w:spacing w:after="0" w:line="24" w:lineRule="atLeast"/>
        <w:ind w:left="709" w:hanging="425"/>
        <w:rPr>
          <w:rFonts w:cstheme="minorHAnsi"/>
          <w:sz w:val="24"/>
          <w:szCs w:val="24"/>
        </w:rPr>
      </w:pPr>
      <w:r w:rsidRPr="00843E25">
        <w:rPr>
          <w:rFonts w:cstheme="minorHAnsi"/>
          <w:sz w:val="24"/>
          <w:szCs w:val="24"/>
        </w:rPr>
        <w:t>Odwołujący przekazuje zamawiającemu odwołanie wniesione w formie elektronicznej albo postaci elektronicznej albo kopię tego odwołania, jeżeli zostało ono wniesione w</w:t>
      </w:r>
      <w:r w:rsidR="00832AE9" w:rsidRPr="00843E25">
        <w:rPr>
          <w:rFonts w:cstheme="minorHAnsi"/>
          <w:sz w:val="24"/>
          <w:szCs w:val="24"/>
        </w:rPr>
        <w:t> </w:t>
      </w:r>
      <w:r w:rsidRPr="00843E25">
        <w:rPr>
          <w:rFonts w:cstheme="minorHAnsi"/>
          <w:sz w:val="24"/>
          <w:szCs w:val="24"/>
        </w:rPr>
        <w:t>formie pisemnej, przed upływem terminu do wniesienia odwołania w taki sposób, aby mógł on zapoznać się z jego treścią przed upływem tego terminu.</w:t>
      </w:r>
    </w:p>
    <w:p w14:paraId="6E1754ED" w14:textId="53169159" w:rsidR="009D154E" w:rsidRPr="00843E25" w:rsidRDefault="009D154E" w:rsidP="00CB5037">
      <w:pPr>
        <w:pStyle w:val="Akapitzlist"/>
        <w:numPr>
          <w:ilvl w:val="0"/>
          <w:numId w:val="9"/>
        </w:numPr>
        <w:shd w:val="clear" w:color="auto" w:fill="FFFFFF"/>
        <w:spacing w:after="0" w:line="24" w:lineRule="atLeast"/>
        <w:ind w:left="709" w:hanging="425"/>
        <w:rPr>
          <w:rFonts w:cstheme="minorHAnsi"/>
          <w:sz w:val="24"/>
          <w:szCs w:val="24"/>
        </w:rPr>
      </w:pPr>
      <w:r w:rsidRPr="00843E25">
        <w:rPr>
          <w:rFonts w:cstheme="minorHAnsi"/>
          <w:sz w:val="24"/>
          <w:szCs w:val="24"/>
        </w:rPr>
        <w:t xml:space="preserve">Odwołanie wobec treści ogłoszenia lub treści </w:t>
      </w:r>
      <w:r w:rsidR="00B40B53" w:rsidRPr="00843E25">
        <w:rPr>
          <w:rFonts w:cstheme="minorHAnsi"/>
          <w:sz w:val="24"/>
          <w:szCs w:val="24"/>
        </w:rPr>
        <w:t>dokumentów zamówienia</w:t>
      </w:r>
      <w:r w:rsidRPr="00843E25">
        <w:rPr>
          <w:rFonts w:cstheme="minorHAnsi"/>
          <w:sz w:val="24"/>
          <w:szCs w:val="24"/>
        </w:rPr>
        <w:t xml:space="preserve"> wnosi się w</w:t>
      </w:r>
      <w:r w:rsidR="00832AE9" w:rsidRPr="00843E25">
        <w:rPr>
          <w:rFonts w:cstheme="minorHAnsi"/>
          <w:sz w:val="24"/>
          <w:szCs w:val="24"/>
        </w:rPr>
        <w:t> </w:t>
      </w:r>
      <w:r w:rsidRPr="00843E25">
        <w:rPr>
          <w:rFonts w:cstheme="minorHAnsi"/>
          <w:sz w:val="24"/>
          <w:szCs w:val="24"/>
        </w:rPr>
        <w:t xml:space="preserve">terminie 5 dni od dnia zamieszczenia ogłoszenia w Biuletynie Zamówień Publicznych lub </w:t>
      </w:r>
      <w:r w:rsidR="00B40B53" w:rsidRPr="00843E25">
        <w:rPr>
          <w:rFonts w:cstheme="minorHAnsi"/>
          <w:sz w:val="24"/>
          <w:szCs w:val="24"/>
        </w:rPr>
        <w:t>dokumentów zamówienia</w:t>
      </w:r>
      <w:r w:rsidRPr="00843E25">
        <w:rPr>
          <w:rFonts w:cstheme="minorHAnsi"/>
          <w:sz w:val="24"/>
          <w:szCs w:val="24"/>
        </w:rPr>
        <w:t xml:space="preserve"> na stronie internetowej.</w:t>
      </w:r>
    </w:p>
    <w:p w14:paraId="10220C46" w14:textId="02ADC875" w:rsidR="009D154E" w:rsidRPr="00843E25" w:rsidRDefault="009D154E" w:rsidP="00CB5037">
      <w:pPr>
        <w:pStyle w:val="Akapitzlist"/>
        <w:numPr>
          <w:ilvl w:val="0"/>
          <w:numId w:val="9"/>
        </w:numPr>
        <w:shd w:val="clear" w:color="auto" w:fill="FFFFFF"/>
        <w:spacing w:after="0" w:line="24" w:lineRule="atLeast"/>
        <w:ind w:left="709" w:hanging="425"/>
        <w:rPr>
          <w:rFonts w:cstheme="minorHAnsi"/>
          <w:sz w:val="24"/>
          <w:szCs w:val="24"/>
        </w:rPr>
      </w:pPr>
      <w:r w:rsidRPr="00843E25">
        <w:rPr>
          <w:rFonts w:cstheme="minorHAnsi"/>
          <w:sz w:val="24"/>
          <w:szCs w:val="24"/>
        </w:rPr>
        <w:t>Odwołanie wnosi się w terminie:</w:t>
      </w:r>
    </w:p>
    <w:p w14:paraId="053D9CCB" w14:textId="7C2D616F" w:rsidR="009D154E" w:rsidRPr="00843E25" w:rsidRDefault="009D154E" w:rsidP="00CB5037">
      <w:pPr>
        <w:pStyle w:val="Akapitzlist"/>
        <w:numPr>
          <w:ilvl w:val="2"/>
          <w:numId w:val="11"/>
        </w:numPr>
        <w:suppressAutoHyphens/>
        <w:spacing w:after="0" w:line="24" w:lineRule="atLeast"/>
        <w:ind w:left="993" w:hanging="284"/>
        <w:rPr>
          <w:rFonts w:cstheme="minorHAnsi"/>
          <w:sz w:val="24"/>
          <w:szCs w:val="24"/>
        </w:rPr>
      </w:pPr>
      <w:r w:rsidRPr="00843E25">
        <w:rPr>
          <w:rFonts w:cstheme="minorHAnsi"/>
          <w:sz w:val="24"/>
          <w:szCs w:val="24"/>
        </w:rPr>
        <w:t>5 dni od dnia przekazania informacji o czynności zamawiającego stanowiącej podstawę jego wniesienia, jeżeli informacja została przekazana przy użyciu środków komunikacji elektronicznej,</w:t>
      </w:r>
    </w:p>
    <w:p w14:paraId="27B4D68A" w14:textId="2349F37E" w:rsidR="009D154E" w:rsidRPr="00843E25" w:rsidRDefault="009D154E" w:rsidP="00CB5037">
      <w:pPr>
        <w:pStyle w:val="Akapitzlist"/>
        <w:numPr>
          <w:ilvl w:val="2"/>
          <w:numId w:val="11"/>
        </w:numPr>
        <w:suppressAutoHyphens/>
        <w:spacing w:after="0" w:line="24" w:lineRule="atLeast"/>
        <w:ind w:left="993" w:hanging="284"/>
        <w:rPr>
          <w:rFonts w:cstheme="minorHAnsi"/>
          <w:sz w:val="24"/>
          <w:szCs w:val="24"/>
        </w:rPr>
      </w:pPr>
      <w:r w:rsidRPr="00843E25">
        <w:rPr>
          <w:rFonts w:cstheme="minorHAnsi"/>
          <w:sz w:val="24"/>
          <w:szCs w:val="24"/>
        </w:rPr>
        <w:t>10 dni od dnia przekazania informacji o czynności zamawiającego stanowiącej podstawę jego wniesienia, jeżeli informacja została przekazana w sposób inny niż określony w pkt 1</w:t>
      </w:r>
      <w:r w:rsidR="00B40B53" w:rsidRPr="00843E25">
        <w:rPr>
          <w:rFonts w:cstheme="minorHAnsi"/>
          <w:sz w:val="24"/>
          <w:szCs w:val="24"/>
        </w:rPr>
        <w:t>.</w:t>
      </w:r>
    </w:p>
    <w:p w14:paraId="5F9727D9" w14:textId="7658DDC6" w:rsidR="009D154E" w:rsidRPr="00843E25" w:rsidRDefault="009D154E" w:rsidP="00CB5037">
      <w:pPr>
        <w:pStyle w:val="Akapitzlist"/>
        <w:numPr>
          <w:ilvl w:val="0"/>
          <w:numId w:val="9"/>
        </w:numPr>
        <w:shd w:val="clear" w:color="auto" w:fill="FFFFFF"/>
        <w:spacing w:after="0" w:line="24" w:lineRule="atLeast"/>
        <w:ind w:left="709" w:hanging="425"/>
        <w:rPr>
          <w:rFonts w:cstheme="minorHAnsi"/>
          <w:sz w:val="24"/>
          <w:szCs w:val="24"/>
        </w:rPr>
      </w:pPr>
      <w:r w:rsidRPr="00843E25">
        <w:rPr>
          <w:rFonts w:cstheme="minorHAnsi"/>
          <w:sz w:val="24"/>
          <w:szCs w:val="24"/>
        </w:rPr>
        <w:t xml:space="preserve">Odwołanie w przypadkach innych niż określone w </w:t>
      </w:r>
      <w:r w:rsidR="00B40B53" w:rsidRPr="00843E25">
        <w:rPr>
          <w:rFonts w:cstheme="minorHAnsi"/>
          <w:sz w:val="24"/>
          <w:szCs w:val="24"/>
        </w:rPr>
        <w:t xml:space="preserve">ust. 7 i 8 </w:t>
      </w:r>
      <w:r w:rsidRPr="00843E25">
        <w:rPr>
          <w:rFonts w:cstheme="minorHAnsi"/>
          <w:sz w:val="24"/>
          <w:szCs w:val="24"/>
        </w:rPr>
        <w:t>wnosi się w terminie 5 dni od dnia, w którym powzięto lub przy zachowaniu należytej staranności można było powziąć wiadomość o okolicznościach stanowiących podstawę jego wniesienia</w:t>
      </w:r>
      <w:r w:rsidR="00B40B53" w:rsidRPr="00843E25">
        <w:rPr>
          <w:rFonts w:cstheme="minorHAnsi"/>
          <w:sz w:val="24"/>
          <w:szCs w:val="24"/>
        </w:rPr>
        <w:t>.</w:t>
      </w:r>
    </w:p>
    <w:p w14:paraId="7D512FDA" w14:textId="77777777" w:rsidR="00503DDD" w:rsidRPr="00843E25" w:rsidRDefault="00503DDD" w:rsidP="00CB5037">
      <w:pPr>
        <w:shd w:val="clear" w:color="auto" w:fill="FFFFFF"/>
        <w:spacing w:after="0" w:line="24" w:lineRule="atLeast"/>
        <w:rPr>
          <w:rFonts w:cstheme="minorHAnsi"/>
          <w:sz w:val="24"/>
          <w:szCs w:val="24"/>
        </w:rPr>
      </w:pPr>
    </w:p>
    <w:p w14:paraId="28872576" w14:textId="2A441D23" w:rsidR="00737C02" w:rsidRPr="00125794" w:rsidRDefault="00737C02" w:rsidP="00CB5037">
      <w:pPr>
        <w:pStyle w:val="Akapitzlist"/>
        <w:numPr>
          <w:ilvl w:val="0"/>
          <w:numId w:val="1"/>
        </w:numPr>
        <w:shd w:val="clear" w:color="auto" w:fill="FFFFFF"/>
        <w:spacing w:after="0" w:line="24" w:lineRule="atLeast"/>
        <w:ind w:left="284" w:hanging="142"/>
        <w:rPr>
          <w:rFonts w:eastAsia="Times New Roman" w:cstheme="minorHAnsi"/>
          <w:b/>
          <w:bCs/>
          <w:sz w:val="24"/>
          <w:szCs w:val="24"/>
          <w:u w:val="single"/>
          <w:lang w:eastAsia="pl-PL"/>
        </w:rPr>
      </w:pPr>
      <w:r w:rsidRPr="00125794">
        <w:rPr>
          <w:rFonts w:eastAsia="Times New Roman" w:cstheme="minorHAnsi"/>
          <w:b/>
          <w:bCs/>
          <w:sz w:val="24"/>
          <w:szCs w:val="24"/>
          <w:u w:val="single"/>
          <w:lang w:eastAsia="pl-PL"/>
        </w:rPr>
        <w:t>WYKAZ ZAŁĄCZNIKÓW DO SWZ</w:t>
      </w:r>
    </w:p>
    <w:p w14:paraId="47EF8BF4" w14:textId="70F93549" w:rsidR="00737C02" w:rsidRPr="00125794" w:rsidRDefault="00737C02" w:rsidP="00CB5037">
      <w:pPr>
        <w:pStyle w:val="Akapitzlist"/>
        <w:numPr>
          <w:ilvl w:val="0"/>
          <w:numId w:val="8"/>
        </w:numPr>
        <w:suppressAutoHyphens/>
        <w:spacing w:after="0" w:line="24" w:lineRule="atLeast"/>
        <w:rPr>
          <w:rFonts w:cstheme="minorHAnsi"/>
          <w:sz w:val="24"/>
          <w:szCs w:val="24"/>
        </w:rPr>
      </w:pPr>
      <w:r w:rsidRPr="00125794">
        <w:rPr>
          <w:rFonts w:cstheme="minorHAnsi"/>
          <w:sz w:val="24"/>
          <w:szCs w:val="24"/>
        </w:rPr>
        <w:t xml:space="preserve">Załącznik nr </w:t>
      </w:r>
      <w:r w:rsidR="00096399" w:rsidRPr="00125794">
        <w:rPr>
          <w:rFonts w:cstheme="minorHAnsi"/>
          <w:sz w:val="24"/>
          <w:szCs w:val="24"/>
        </w:rPr>
        <w:t>1</w:t>
      </w:r>
      <w:r w:rsidRPr="00125794">
        <w:rPr>
          <w:rFonts w:cstheme="minorHAnsi"/>
          <w:sz w:val="24"/>
          <w:szCs w:val="24"/>
        </w:rPr>
        <w:t xml:space="preserve"> – </w:t>
      </w:r>
      <w:r w:rsidR="001A47FC" w:rsidRPr="00125794">
        <w:rPr>
          <w:rFonts w:cstheme="minorHAnsi"/>
          <w:sz w:val="24"/>
          <w:szCs w:val="24"/>
        </w:rPr>
        <w:t xml:space="preserve">interaktywny </w:t>
      </w:r>
      <w:r w:rsidRPr="00125794">
        <w:rPr>
          <w:rFonts w:cstheme="minorHAnsi"/>
          <w:sz w:val="24"/>
          <w:szCs w:val="24"/>
        </w:rPr>
        <w:t>formularz ofertowy.</w:t>
      </w:r>
    </w:p>
    <w:p w14:paraId="0D205F10" w14:textId="71E682F8" w:rsidR="00737C02" w:rsidRPr="00125794" w:rsidRDefault="00737C02" w:rsidP="00CB5037">
      <w:pPr>
        <w:pStyle w:val="Akapitzlist"/>
        <w:numPr>
          <w:ilvl w:val="0"/>
          <w:numId w:val="8"/>
        </w:numPr>
        <w:tabs>
          <w:tab w:val="num" w:pos="426"/>
        </w:tabs>
        <w:suppressAutoHyphens/>
        <w:spacing w:after="0" w:line="24" w:lineRule="atLeast"/>
        <w:rPr>
          <w:rFonts w:cstheme="minorHAnsi"/>
          <w:bCs/>
          <w:sz w:val="24"/>
          <w:szCs w:val="24"/>
        </w:rPr>
      </w:pPr>
      <w:r w:rsidRPr="00125794">
        <w:rPr>
          <w:rFonts w:cstheme="minorHAnsi"/>
          <w:sz w:val="24"/>
          <w:szCs w:val="24"/>
        </w:rPr>
        <w:t xml:space="preserve">Załącznik nr </w:t>
      </w:r>
      <w:r w:rsidR="00113662" w:rsidRPr="00125794">
        <w:rPr>
          <w:rFonts w:cstheme="minorHAnsi"/>
          <w:sz w:val="24"/>
          <w:szCs w:val="24"/>
        </w:rPr>
        <w:t>2</w:t>
      </w:r>
      <w:r w:rsidRPr="00125794">
        <w:rPr>
          <w:rFonts w:cstheme="minorHAnsi"/>
          <w:sz w:val="24"/>
          <w:szCs w:val="24"/>
        </w:rPr>
        <w:t xml:space="preserve"> – </w:t>
      </w:r>
      <w:r w:rsidRPr="00125794">
        <w:rPr>
          <w:rFonts w:cstheme="minorHAnsi"/>
          <w:bCs/>
          <w:sz w:val="24"/>
          <w:szCs w:val="24"/>
        </w:rPr>
        <w:t>oświadczenie o braku podstaw do wykluczenia</w:t>
      </w:r>
      <w:r w:rsidR="00096399" w:rsidRPr="00125794">
        <w:rPr>
          <w:rFonts w:cstheme="minorHAnsi"/>
          <w:bCs/>
          <w:sz w:val="24"/>
          <w:szCs w:val="24"/>
        </w:rPr>
        <w:t xml:space="preserve"> oraz o spełnianiu warunków udziału w postępowaniu</w:t>
      </w:r>
      <w:r w:rsidRPr="00125794">
        <w:rPr>
          <w:rFonts w:cstheme="minorHAnsi"/>
          <w:bCs/>
          <w:sz w:val="24"/>
          <w:szCs w:val="24"/>
        </w:rPr>
        <w:t>.</w:t>
      </w:r>
    </w:p>
    <w:p w14:paraId="7E5A910C" w14:textId="06F9BB27" w:rsidR="00096399" w:rsidRPr="00125794" w:rsidRDefault="00096399" w:rsidP="00CB5037">
      <w:pPr>
        <w:pStyle w:val="Akapitzlist"/>
        <w:numPr>
          <w:ilvl w:val="0"/>
          <w:numId w:val="8"/>
        </w:numPr>
        <w:tabs>
          <w:tab w:val="num" w:pos="426"/>
        </w:tabs>
        <w:suppressAutoHyphens/>
        <w:spacing w:after="0" w:line="24" w:lineRule="atLeast"/>
        <w:rPr>
          <w:rFonts w:cstheme="minorHAnsi"/>
          <w:bCs/>
          <w:sz w:val="24"/>
          <w:szCs w:val="24"/>
        </w:rPr>
      </w:pPr>
      <w:r w:rsidRPr="00125794">
        <w:rPr>
          <w:rFonts w:cstheme="minorHAnsi"/>
          <w:bCs/>
          <w:sz w:val="24"/>
          <w:szCs w:val="24"/>
        </w:rPr>
        <w:t xml:space="preserve">Załącznik nr </w:t>
      </w:r>
      <w:r w:rsidR="00113662" w:rsidRPr="00125794">
        <w:rPr>
          <w:rFonts w:cstheme="minorHAnsi"/>
          <w:bCs/>
          <w:sz w:val="24"/>
          <w:szCs w:val="24"/>
        </w:rPr>
        <w:t>3</w:t>
      </w:r>
      <w:r w:rsidRPr="00125794">
        <w:rPr>
          <w:rFonts w:cstheme="minorHAnsi"/>
          <w:bCs/>
          <w:sz w:val="24"/>
          <w:szCs w:val="24"/>
        </w:rPr>
        <w:t xml:space="preserve"> – zobowiązanie podmiotu udostępniającego zasoby.</w:t>
      </w:r>
    </w:p>
    <w:p w14:paraId="090E7163" w14:textId="100B7917" w:rsidR="00096399" w:rsidRPr="00125794" w:rsidRDefault="00096399" w:rsidP="00CB5037">
      <w:pPr>
        <w:pStyle w:val="Akapitzlist"/>
        <w:numPr>
          <w:ilvl w:val="0"/>
          <w:numId w:val="8"/>
        </w:numPr>
        <w:tabs>
          <w:tab w:val="num" w:pos="426"/>
        </w:tabs>
        <w:suppressAutoHyphens/>
        <w:spacing w:after="0" w:line="24" w:lineRule="atLeast"/>
        <w:rPr>
          <w:rFonts w:cstheme="minorHAnsi"/>
          <w:bCs/>
          <w:sz w:val="24"/>
          <w:szCs w:val="24"/>
        </w:rPr>
      </w:pPr>
      <w:r w:rsidRPr="00125794">
        <w:rPr>
          <w:rFonts w:cstheme="minorHAnsi"/>
          <w:sz w:val="24"/>
          <w:szCs w:val="24"/>
        </w:rPr>
        <w:lastRenderedPageBreak/>
        <w:t xml:space="preserve">Załącznik nr </w:t>
      </w:r>
      <w:r w:rsidR="00113662" w:rsidRPr="00125794">
        <w:rPr>
          <w:rFonts w:cstheme="minorHAnsi"/>
          <w:sz w:val="24"/>
          <w:szCs w:val="24"/>
        </w:rPr>
        <w:t>4</w:t>
      </w:r>
      <w:r w:rsidRPr="00125794">
        <w:rPr>
          <w:rFonts w:cstheme="minorHAnsi"/>
          <w:sz w:val="24"/>
          <w:szCs w:val="24"/>
        </w:rPr>
        <w:t xml:space="preserve"> – </w:t>
      </w:r>
      <w:r w:rsidRPr="00125794">
        <w:rPr>
          <w:rFonts w:cstheme="minorHAnsi"/>
          <w:bCs/>
          <w:sz w:val="24"/>
          <w:szCs w:val="24"/>
        </w:rPr>
        <w:t>oświadczenie podmiotu udostępniającego zasoby, o braku podstaw do wykluczenia oraz o spełnianiu warunków udziału w postępowaniu.</w:t>
      </w:r>
    </w:p>
    <w:p w14:paraId="13EFED21" w14:textId="2F2F7FEC" w:rsidR="001A47FC" w:rsidRPr="00125794" w:rsidRDefault="001A47FC" w:rsidP="00CB5037">
      <w:pPr>
        <w:pStyle w:val="Akapitzlist"/>
        <w:numPr>
          <w:ilvl w:val="0"/>
          <w:numId w:val="8"/>
        </w:numPr>
        <w:tabs>
          <w:tab w:val="num" w:pos="426"/>
        </w:tabs>
        <w:suppressAutoHyphens/>
        <w:spacing w:after="0" w:line="24" w:lineRule="atLeast"/>
        <w:rPr>
          <w:rFonts w:cstheme="minorHAnsi"/>
          <w:sz w:val="24"/>
          <w:szCs w:val="24"/>
        </w:rPr>
      </w:pPr>
      <w:r w:rsidRPr="00125794">
        <w:rPr>
          <w:rFonts w:cstheme="minorHAnsi"/>
          <w:sz w:val="24"/>
          <w:szCs w:val="24"/>
        </w:rPr>
        <w:t xml:space="preserve">Załącznik nr </w:t>
      </w:r>
      <w:r w:rsidR="00113662" w:rsidRPr="00125794">
        <w:rPr>
          <w:rFonts w:cstheme="minorHAnsi"/>
          <w:sz w:val="24"/>
          <w:szCs w:val="24"/>
        </w:rPr>
        <w:t>5</w:t>
      </w:r>
      <w:r w:rsidRPr="00125794">
        <w:rPr>
          <w:rFonts w:cstheme="minorHAnsi"/>
          <w:sz w:val="24"/>
          <w:szCs w:val="24"/>
        </w:rPr>
        <w:t xml:space="preserve"> – oświadczenie o podziale obowiązków (podmioty wspólne).</w:t>
      </w:r>
    </w:p>
    <w:p w14:paraId="458F6506" w14:textId="7E88D17B" w:rsidR="00737C02" w:rsidRPr="00125794" w:rsidRDefault="00737C02" w:rsidP="00CB5037">
      <w:pPr>
        <w:pStyle w:val="Akapitzlist"/>
        <w:numPr>
          <w:ilvl w:val="0"/>
          <w:numId w:val="8"/>
        </w:numPr>
        <w:tabs>
          <w:tab w:val="num" w:pos="426"/>
        </w:tabs>
        <w:suppressAutoHyphens/>
        <w:spacing w:after="0" w:line="24" w:lineRule="atLeast"/>
        <w:rPr>
          <w:rFonts w:cstheme="minorHAnsi"/>
          <w:bCs/>
          <w:sz w:val="24"/>
          <w:szCs w:val="24"/>
        </w:rPr>
      </w:pPr>
      <w:r w:rsidRPr="00125794">
        <w:rPr>
          <w:rFonts w:cstheme="minorHAnsi"/>
          <w:bCs/>
          <w:sz w:val="24"/>
          <w:szCs w:val="24"/>
        </w:rPr>
        <w:t xml:space="preserve">Załącznik nr </w:t>
      </w:r>
      <w:r w:rsidR="00113662" w:rsidRPr="00125794">
        <w:rPr>
          <w:rFonts w:cstheme="minorHAnsi"/>
          <w:bCs/>
          <w:sz w:val="24"/>
          <w:szCs w:val="24"/>
        </w:rPr>
        <w:t>6</w:t>
      </w:r>
      <w:r w:rsidRPr="00125794">
        <w:rPr>
          <w:rFonts w:cstheme="minorHAnsi"/>
          <w:bCs/>
          <w:sz w:val="24"/>
          <w:szCs w:val="24"/>
        </w:rPr>
        <w:t xml:space="preserve"> – </w:t>
      </w:r>
      <w:r w:rsidR="00096399" w:rsidRPr="00125794">
        <w:rPr>
          <w:rFonts w:cstheme="minorHAnsi"/>
          <w:bCs/>
          <w:sz w:val="24"/>
          <w:szCs w:val="24"/>
        </w:rPr>
        <w:t>oświadczenie dot. grupy kapitałowej.</w:t>
      </w:r>
    </w:p>
    <w:p w14:paraId="1C032E4C" w14:textId="6A08CC3F" w:rsidR="00096399" w:rsidRPr="00125794" w:rsidRDefault="00096399" w:rsidP="00CB5037">
      <w:pPr>
        <w:pStyle w:val="Akapitzlist"/>
        <w:numPr>
          <w:ilvl w:val="0"/>
          <w:numId w:val="8"/>
        </w:numPr>
        <w:tabs>
          <w:tab w:val="num" w:pos="426"/>
        </w:tabs>
        <w:suppressAutoHyphens/>
        <w:spacing w:after="0" w:line="24" w:lineRule="atLeast"/>
        <w:rPr>
          <w:rFonts w:cstheme="minorHAnsi"/>
          <w:bCs/>
          <w:sz w:val="24"/>
          <w:szCs w:val="24"/>
        </w:rPr>
      </w:pPr>
      <w:r w:rsidRPr="00125794">
        <w:rPr>
          <w:rFonts w:cstheme="minorHAnsi"/>
          <w:bCs/>
          <w:sz w:val="24"/>
          <w:szCs w:val="24"/>
        </w:rPr>
        <w:t>Załącznik nr</w:t>
      </w:r>
      <w:r w:rsidR="002E73EB" w:rsidRPr="00125794">
        <w:rPr>
          <w:rFonts w:cstheme="minorHAnsi"/>
          <w:bCs/>
          <w:sz w:val="24"/>
          <w:szCs w:val="24"/>
        </w:rPr>
        <w:t xml:space="preserve"> </w:t>
      </w:r>
      <w:r w:rsidR="00113662" w:rsidRPr="00125794">
        <w:rPr>
          <w:rFonts w:cstheme="minorHAnsi"/>
          <w:bCs/>
          <w:sz w:val="24"/>
          <w:szCs w:val="24"/>
        </w:rPr>
        <w:t>7</w:t>
      </w:r>
      <w:r w:rsidRPr="00125794">
        <w:rPr>
          <w:rFonts w:cstheme="minorHAnsi"/>
          <w:bCs/>
          <w:sz w:val="24"/>
          <w:szCs w:val="24"/>
        </w:rPr>
        <w:t xml:space="preserve"> – oświadczenie o aktualności informacji złożonych w oświadczeniu wstępnym</w:t>
      </w:r>
      <w:r w:rsidR="00FD3EFD" w:rsidRPr="00125794">
        <w:rPr>
          <w:rFonts w:cstheme="minorHAnsi"/>
          <w:bCs/>
          <w:sz w:val="24"/>
          <w:szCs w:val="24"/>
        </w:rPr>
        <w:t>.</w:t>
      </w:r>
    </w:p>
    <w:p w14:paraId="0DD7F369" w14:textId="6B9EF71D" w:rsidR="00096399" w:rsidRPr="0041135E" w:rsidRDefault="00096399" w:rsidP="00CB5037">
      <w:pPr>
        <w:pStyle w:val="Akapitzlist"/>
        <w:numPr>
          <w:ilvl w:val="0"/>
          <w:numId w:val="8"/>
        </w:numPr>
        <w:tabs>
          <w:tab w:val="num" w:pos="426"/>
        </w:tabs>
        <w:suppressAutoHyphens/>
        <w:spacing w:after="0" w:line="24" w:lineRule="atLeast"/>
        <w:rPr>
          <w:rFonts w:cstheme="minorHAnsi"/>
          <w:bCs/>
          <w:color w:val="FF0000"/>
          <w:sz w:val="24"/>
          <w:szCs w:val="24"/>
        </w:rPr>
      </w:pPr>
      <w:r w:rsidRPr="0013766F">
        <w:rPr>
          <w:rFonts w:cstheme="minorHAnsi"/>
          <w:bCs/>
          <w:sz w:val="24"/>
          <w:szCs w:val="24"/>
        </w:rPr>
        <w:t xml:space="preserve">Załącznik nr </w:t>
      </w:r>
      <w:r w:rsidR="00113662" w:rsidRPr="0013766F">
        <w:rPr>
          <w:rFonts w:cstheme="minorHAnsi"/>
          <w:bCs/>
          <w:sz w:val="24"/>
          <w:szCs w:val="24"/>
        </w:rPr>
        <w:t>8</w:t>
      </w:r>
      <w:r w:rsidRPr="0013766F">
        <w:rPr>
          <w:rFonts w:cstheme="minorHAnsi"/>
          <w:bCs/>
          <w:sz w:val="24"/>
          <w:szCs w:val="24"/>
        </w:rPr>
        <w:t xml:space="preserve"> – </w:t>
      </w:r>
      <w:r w:rsidR="0041135E" w:rsidRPr="0041135E">
        <w:rPr>
          <w:rFonts w:cstheme="minorHAnsi"/>
          <w:bCs/>
          <w:sz w:val="24"/>
          <w:szCs w:val="24"/>
        </w:rPr>
        <w:t xml:space="preserve">dokumentacja projektowa, </w:t>
      </w:r>
      <w:proofErr w:type="spellStart"/>
      <w:r w:rsidR="0041135E" w:rsidRPr="0041135E">
        <w:rPr>
          <w:rFonts w:cstheme="minorHAnsi"/>
          <w:bCs/>
          <w:sz w:val="24"/>
          <w:szCs w:val="24"/>
        </w:rPr>
        <w:t>STWiOR</w:t>
      </w:r>
      <w:proofErr w:type="spellEnd"/>
      <w:r w:rsidR="0041135E" w:rsidRPr="0041135E">
        <w:rPr>
          <w:rFonts w:cstheme="minorHAnsi"/>
          <w:bCs/>
          <w:sz w:val="24"/>
          <w:szCs w:val="24"/>
        </w:rPr>
        <w:t>.</w:t>
      </w:r>
    </w:p>
    <w:p w14:paraId="0DF3EF1B" w14:textId="17C9849C" w:rsidR="00096399" w:rsidRPr="0013766F" w:rsidRDefault="00096399" w:rsidP="00CB5037">
      <w:pPr>
        <w:pStyle w:val="Akapitzlist"/>
        <w:numPr>
          <w:ilvl w:val="0"/>
          <w:numId w:val="8"/>
        </w:numPr>
        <w:tabs>
          <w:tab w:val="num" w:pos="426"/>
        </w:tabs>
        <w:suppressAutoHyphens/>
        <w:spacing w:after="0" w:line="24" w:lineRule="atLeast"/>
        <w:rPr>
          <w:rFonts w:cstheme="minorHAnsi"/>
          <w:bCs/>
          <w:sz w:val="24"/>
          <w:szCs w:val="24"/>
        </w:rPr>
      </w:pPr>
      <w:r w:rsidRPr="0013766F">
        <w:rPr>
          <w:rFonts w:cstheme="minorHAnsi"/>
          <w:bCs/>
          <w:sz w:val="24"/>
          <w:szCs w:val="24"/>
        </w:rPr>
        <w:t xml:space="preserve">Załącznik nr </w:t>
      </w:r>
      <w:r w:rsidR="00113662" w:rsidRPr="0013766F">
        <w:rPr>
          <w:rFonts w:cstheme="minorHAnsi"/>
          <w:bCs/>
          <w:sz w:val="24"/>
          <w:szCs w:val="24"/>
        </w:rPr>
        <w:t>9</w:t>
      </w:r>
      <w:r w:rsidR="00257443" w:rsidRPr="0013766F">
        <w:rPr>
          <w:rFonts w:cstheme="minorHAnsi"/>
          <w:bCs/>
          <w:sz w:val="24"/>
          <w:szCs w:val="24"/>
        </w:rPr>
        <w:t xml:space="preserve"> </w:t>
      </w:r>
      <w:r w:rsidRPr="0013766F">
        <w:rPr>
          <w:rFonts w:cstheme="minorHAnsi"/>
          <w:bCs/>
          <w:sz w:val="24"/>
          <w:szCs w:val="24"/>
        </w:rPr>
        <w:t>– wykaz osó</w:t>
      </w:r>
      <w:r w:rsidR="0013766F" w:rsidRPr="0013766F">
        <w:rPr>
          <w:rFonts w:cstheme="minorHAnsi"/>
          <w:bCs/>
          <w:sz w:val="24"/>
          <w:szCs w:val="24"/>
        </w:rPr>
        <w:t>b</w:t>
      </w:r>
      <w:r w:rsidRPr="0013766F">
        <w:rPr>
          <w:rFonts w:cstheme="minorHAnsi"/>
          <w:bCs/>
          <w:sz w:val="24"/>
          <w:szCs w:val="24"/>
        </w:rPr>
        <w:t>.</w:t>
      </w:r>
    </w:p>
    <w:p w14:paraId="30BF7E93" w14:textId="4492C2CB" w:rsidR="00737C02" w:rsidRPr="0013766F" w:rsidRDefault="00737C02" w:rsidP="00CB5037">
      <w:pPr>
        <w:pStyle w:val="Akapitzlist"/>
        <w:numPr>
          <w:ilvl w:val="0"/>
          <w:numId w:val="8"/>
        </w:numPr>
        <w:tabs>
          <w:tab w:val="num" w:pos="426"/>
        </w:tabs>
        <w:suppressAutoHyphens/>
        <w:spacing w:after="0" w:line="24" w:lineRule="atLeast"/>
        <w:rPr>
          <w:rFonts w:cstheme="minorHAnsi"/>
          <w:bCs/>
          <w:sz w:val="24"/>
          <w:szCs w:val="24"/>
        </w:rPr>
      </w:pPr>
      <w:r w:rsidRPr="0013766F">
        <w:rPr>
          <w:rFonts w:cstheme="minorHAnsi"/>
          <w:bCs/>
          <w:sz w:val="24"/>
          <w:szCs w:val="24"/>
        </w:rPr>
        <w:t xml:space="preserve">Załącznik nr </w:t>
      </w:r>
      <w:r w:rsidR="007D6AEA" w:rsidRPr="0013766F">
        <w:rPr>
          <w:rFonts w:cstheme="minorHAnsi"/>
          <w:bCs/>
          <w:sz w:val="24"/>
          <w:szCs w:val="24"/>
        </w:rPr>
        <w:t>1</w:t>
      </w:r>
      <w:r w:rsidR="00113662" w:rsidRPr="0013766F">
        <w:rPr>
          <w:rFonts w:cstheme="minorHAnsi"/>
          <w:bCs/>
          <w:sz w:val="24"/>
          <w:szCs w:val="24"/>
        </w:rPr>
        <w:t>0</w:t>
      </w:r>
      <w:r w:rsidRPr="0013766F">
        <w:rPr>
          <w:rFonts w:cstheme="minorHAnsi"/>
          <w:bCs/>
          <w:sz w:val="24"/>
          <w:szCs w:val="24"/>
        </w:rPr>
        <w:t xml:space="preserve"> – w</w:t>
      </w:r>
      <w:r w:rsidR="007E4757" w:rsidRPr="0013766F">
        <w:rPr>
          <w:rFonts w:cstheme="minorHAnsi"/>
          <w:bCs/>
          <w:sz w:val="24"/>
          <w:szCs w:val="24"/>
        </w:rPr>
        <w:t>z</w:t>
      </w:r>
      <w:r w:rsidR="00113662" w:rsidRPr="0013766F">
        <w:rPr>
          <w:rFonts w:cstheme="minorHAnsi"/>
          <w:bCs/>
          <w:sz w:val="24"/>
          <w:szCs w:val="24"/>
        </w:rPr>
        <w:t>ór</w:t>
      </w:r>
      <w:r w:rsidRPr="0013766F">
        <w:rPr>
          <w:rFonts w:cstheme="minorHAnsi"/>
          <w:bCs/>
          <w:sz w:val="24"/>
          <w:szCs w:val="24"/>
        </w:rPr>
        <w:t xml:space="preserve"> um</w:t>
      </w:r>
      <w:r w:rsidR="00113662" w:rsidRPr="0013766F">
        <w:rPr>
          <w:rFonts w:cstheme="minorHAnsi"/>
          <w:bCs/>
          <w:sz w:val="24"/>
          <w:szCs w:val="24"/>
        </w:rPr>
        <w:t>owy</w:t>
      </w:r>
      <w:r w:rsidRPr="0013766F">
        <w:rPr>
          <w:rFonts w:cstheme="minorHAnsi"/>
          <w:bCs/>
          <w:sz w:val="24"/>
          <w:szCs w:val="24"/>
        </w:rPr>
        <w:t xml:space="preserve">. </w:t>
      </w:r>
    </w:p>
    <w:p w14:paraId="08967F03" w14:textId="2D4D9D5C" w:rsidR="009169F6" w:rsidRPr="0041135E" w:rsidRDefault="00737C02" w:rsidP="0041135E">
      <w:pPr>
        <w:pStyle w:val="Akapitzlist"/>
        <w:numPr>
          <w:ilvl w:val="0"/>
          <w:numId w:val="8"/>
        </w:numPr>
        <w:tabs>
          <w:tab w:val="num" w:pos="426"/>
        </w:tabs>
        <w:suppressAutoHyphens/>
        <w:spacing w:after="0" w:line="24" w:lineRule="atLeast"/>
        <w:rPr>
          <w:rFonts w:cstheme="minorHAnsi"/>
          <w:sz w:val="24"/>
          <w:szCs w:val="24"/>
        </w:rPr>
      </w:pPr>
      <w:r w:rsidRPr="0013766F">
        <w:rPr>
          <w:rFonts w:cstheme="minorHAnsi"/>
          <w:bCs/>
          <w:sz w:val="24"/>
          <w:szCs w:val="24"/>
        </w:rPr>
        <w:t xml:space="preserve">Załącznik nr </w:t>
      </w:r>
      <w:r w:rsidR="00096399" w:rsidRPr="0013766F">
        <w:rPr>
          <w:rFonts w:cstheme="minorHAnsi"/>
          <w:bCs/>
          <w:sz w:val="24"/>
          <w:szCs w:val="24"/>
        </w:rPr>
        <w:t>1</w:t>
      </w:r>
      <w:r w:rsidR="00113662" w:rsidRPr="0013766F">
        <w:rPr>
          <w:rFonts w:cstheme="minorHAnsi"/>
          <w:bCs/>
          <w:sz w:val="24"/>
          <w:szCs w:val="24"/>
        </w:rPr>
        <w:t>1</w:t>
      </w:r>
      <w:r w:rsidRPr="0013766F">
        <w:rPr>
          <w:rFonts w:cstheme="minorHAnsi"/>
          <w:bCs/>
          <w:sz w:val="24"/>
          <w:szCs w:val="24"/>
        </w:rPr>
        <w:t xml:space="preserve"> – klauzula</w:t>
      </w:r>
      <w:r w:rsidRPr="0013766F">
        <w:rPr>
          <w:rFonts w:cstheme="minorHAnsi"/>
          <w:sz w:val="24"/>
          <w:szCs w:val="24"/>
        </w:rPr>
        <w:t xml:space="preserve"> dotycząca ochrony danych osobowych.</w:t>
      </w:r>
      <w:r w:rsidR="004C5341" w:rsidRPr="0041135E">
        <w:rPr>
          <w:rFonts w:cstheme="minorHAnsi"/>
          <w:sz w:val="24"/>
          <w:szCs w:val="24"/>
        </w:rPr>
        <w:tab/>
      </w:r>
      <w:r w:rsidR="004C5341" w:rsidRPr="0041135E">
        <w:rPr>
          <w:rFonts w:cstheme="minorHAnsi"/>
          <w:sz w:val="24"/>
          <w:szCs w:val="24"/>
        </w:rPr>
        <w:tab/>
      </w:r>
    </w:p>
    <w:p w14:paraId="5239CDA3" w14:textId="77777777" w:rsidR="009169F6" w:rsidRPr="0013766F" w:rsidRDefault="009169F6" w:rsidP="009169F6">
      <w:pPr>
        <w:tabs>
          <w:tab w:val="left" w:pos="6663"/>
        </w:tabs>
        <w:suppressAutoHyphens/>
        <w:spacing w:after="0" w:line="24" w:lineRule="atLeast"/>
        <w:ind w:left="360"/>
        <w:jc w:val="right"/>
        <w:rPr>
          <w:rFonts w:cstheme="minorHAnsi"/>
          <w:b/>
          <w:i/>
          <w:sz w:val="24"/>
          <w:szCs w:val="24"/>
        </w:rPr>
      </w:pPr>
    </w:p>
    <w:p w14:paraId="2D85BA47" w14:textId="77777777" w:rsidR="009169F6" w:rsidRPr="0013766F" w:rsidRDefault="009169F6" w:rsidP="009169F6">
      <w:pPr>
        <w:tabs>
          <w:tab w:val="left" w:pos="6663"/>
        </w:tabs>
        <w:suppressAutoHyphens/>
        <w:spacing w:after="0" w:line="24" w:lineRule="atLeast"/>
        <w:ind w:left="360"/>
        <w:jc w:val="right"/>
        <w:rPr>
          <w:rFonts w:cstheme="minorHAnsi"/>
          <w:b/>
          <w:i/>
          <w:sz w:val="24"/>
          <w:szCs w:val="24"/>
        </w:rPr>
      </w:pPr>
    </w:p>
    <w:p w14:paraId="386AFD04" w14:textId="0E92B711" w:rsidR="008164AA" w:rsidRPr="0013766F" w:rsidRDefault="00737C02" w:rsidP="009169F6">
      <w:pPr>
        <w:tabs>
          <w:tab w:val="left" w:pos="6663"/>
        </w:tabs>
        <w:suppressAutoHyphens/>
        <w:spacing w:after="0" w:line="24" w:lineRule="atLeast"/>
        <w:ind w:left="360"/>
        <w:jc w:val="right"/>
        <w:rPr>
          <w:rFonts w:cstheme="minorHAnsi"/>
          <w:sz w:val="24"/>
          <w:szCs w:val="24"/>
        </w:rPr>
      </w:pPr>
      <w:r w:rsidRPr="0013766F">
        <w:rPr>
          <w:rFonts w:cstheme="minorHAnsi"/>
          <w:b/>
          <w:i/>
          <w:sz w:val="24"/>
          <w:szCs w:val="24"/>
        </w:rPr>
        <w:t>Zatwierdzam:</w:t>
      </w:r>
    </w:p>
    <w:p w14:paraId="2ACF3776" w14:textId="77777777" w:rsidR="008B25EA" w:rsidRPr="008C62F6" w:rsidRDefault="008B25EA" w:rsidP="00921340">
      <w:pPr>
        <w:tabs>
          <w:tab w:val="left" w:pos="329"/>
        </w:tabs>
        <w:spacing w:after="0" w:line="24" w:lineRule="atLeast"/>
        <w:jc w:val="right"/>
        <w:rPr>
          <w:rFonts w:cstheme="minorHAnsi"/>
          <w:b/>
          <w:i/>
          <w:sz w:val="24"/>
          <w:szCs w:val="24"/>
          <w:highlight w:val="yellow"/>
        </w:rPr>
      </w:pPr>
    </w:p>
    <w:p w14:paraId="4F0D4798" w14:textId="6EA6F115" w:rsidR="00A507E3" w:rsidRPr="008C62F6" w:rsidRDefault="00A507E3" w:rsidP="00921340">
      <w:pPr>
        <w:spacing w:after="0" w:line="24" w:lineRule="atLeast"/>
        <w:ind w:left="2552" w:hanging="2552"/>
        <w:jc w:val="right"/>
        <w:rPr>
          <w:rFonts w:cstheme="minorHAnsi"/>
          <w:b/>
          <w:i/>
          <w:sz w:val="24"/>
          <w:szCs w:val="24"/>
          <w:highlight w:val="yellow"/>
        </w:rPr>
      </w:pPr>
    </w:p>
    <w:p w14:paraId="157BAB0B" w14:textId="09771ED5" w:rsidR="007E4757" w:rsidRPr="008C62F6" w:rsidRDefault="007E4757" w:rsidP="00921340">
      <w:pPr>
        <w:spacing w:after="0" w:line="24" w:lineRule="atLeast"/>
        <w:ind w:left="2552" w:hanging="2552"/>
        <w:jc w:val="right"/>
        <w:rPr>
          <w:rFonts w:cstheme="minorHAnsi"/>
          <w:b/>
          <w:i/>
          <w:sz w:val="24"/>
          <w:szCs w:val="24"/>
          <w:highlight w:val="yellow"/>
        </w:rPr>
      </w:pPr>
    </w:p>
    <w:p w14:paraId="39E67BA4" w14:textId="77777777" w:rsidR="00A728D9" w:rsidRPr="008C62F6" w:rsidRDefault="00A728D9" w:rsidP="00921340">
      <w:pPr>
        <w:spacing w:after="0" w:line="24" w:lineRule="atLeast"/>
        <w:ind w:left="2552" w:hanging="2552"/>
        <w:jc w:val="right"/>
        <w:rPr>
          <w:rFonts w:cstheme="minorHAnsi"/>
          <w:b/>
          <w:i/>
          <w:sz w:val="24"/>
          <w:szCs w:val="24"/>
          <w:highlight w:val="yellow"/>
        </w:rPr>
      </w:pPr>
    </w:p>
    <w:p w14:paraId="362A65D7" w14:textId="77777777" w:rsidR="007E4757" w:rsidRPr="008C62F6" w:rsidRDefault="007E4757" w:rsidP="00A507E3">
      <w:pPr>
        <w:spacing w:after="0" w:line="24" w:lineRule="atLeast"/>
        <w:ind w:left="2552" w:hanging="2552"/>
        <w:jc w:val="right"/>
        <w:rPr>
          <w:rFonts w:cstheme="minorHAnsi"/>
          <w:b/>
          <w:i/>
          <w:sz w:val="24"/>
          <w:szCs w:val="24"/>
          <w:highlight w:val="yellow"/>
        </w:rPr>
      </w:pPr>
    </w:p>
    <w:p w14:paraId="294C39CA" w14:textId="5A4960F6" w:rsidR="0034032C" w:rsidRPr="008C62F6" w:rsidRDefault="000B2857" w:rsidP="00A507E3">
      <w:pPr>
        <w:spacing w:after="0" w:line="24" w:lineRule="atLeast"/>
        <w:ind w:left="2552" w:hanging="2552"/>
        <w:jc w:val="right"/>
        <w:rPr>
          <w:rFonts w:cstheme="minorHAnsi"/>
          <w:b/>
          <w:i/>
          <w:sz w:val="24"/>
          <w:szCs w:val="24"/>
          <w:highlight w:val="yellow"/>
        </w:rPr>
      </w:pPr>
      <w:r w:rsidRPr="00DC45F5">
        <w:rPr>
          <w:rFonts w:cstheme="minorHAnsi"/>
          <w:b/>
          <w:i/>
          <w:sz w:val="24"/>
          <w:szCs w:val="24"/>
        </w:rPr>
        <w:t xml:space="preserve">Kraśnik, dnia </w:t>
      </w:r>
      <w:r w:rsidR="00932336">
        <w:rPr>
          <w:rFonts w:cstheme="minorHAnsi"/>
          <w:b/>
          <w:i/>
          <w:sz w:val="24"/>
          <w:szCs w:val="24"/>
        </w:rPr>
        <w:t>2</w:t>
      </w:r>
      <w:r w:rsidR="00831F30">
        <w:rPr>
          <w:rFonts w:cstheme="minorHAnsi"/>
          <w:b/>
          <w:i/>
          <w:sz w:val="24"/>
          <w:szCs w:val="24"/>
        </w:rPr>
        <w:t>9</w:t>
      </w:r>
      <w:r w:rsidR="00932336">
        <w:rPr>
          <w:rFonts w:cstheme="minorHAnsi"/>
          <w:b/>
          <w:i/>
          <w:sz w:val="24"/>
          <w:szCs w:val="24"/>
        </w:rPr>
        <w:t>.0</w:t>
      </w:r>
      <w:r w:rsidR="002239B0">
        <w:rPr>
          <w:rFonts w:cstheme="minorHAnsi"/>
          <w:b/>
          <w:i/>
          <w:sz w:val="24"/>
          <w:szCs w:val="24"/>
        </w:rPr>
        <w:t>4</w:t>
      </w:r>
      <w:r w:rsidR="007E4757" w:rsidRPr="00DC45F5">
        <w:rPr>
          <w:rFonts w:cstheme="minorHAnsi"/>
          <w:b/>
          <w:i/>
          <w:sz w:val="24"/>
          <w:szCs w:val="24"/>
        </w:rPr>
        <w:t>.202</w:t>
      </w:r>
      <w:r w:rsidR="002239B0">
        <w:rPr>
          <w:rFonts w:cstheme="minorHAnsi"/>
          <w:b/>
          <w:i/>
          <w:sz w:val="24"/>
          <w:szCs w:val="24"/>
        </w:rPr>
        <w:t>6</w:t>
      </w:r>
      <w:r w:rsidR="00385E60" w:rsidRPr="00DC45F5">
        <w:rPr>
          <w:rFonts w:cstheme="minorHAnsi"/>
          <w:b/>
          <w:i/>
          <w:sz w:val="24"/>
          <w:szCs w:val="24"/>
        </w:rPr>
        <w:t xml:space="preserve"> r</w:t>
      </w:r>
      <w:r w:rsidR="00737C02" w:rsidRPr="00DC45F5">
        <w:rPr>
          <w:rFonts w:cstheme="minorHAnsi"/>
          <w:b/>
          <w:i/>
          <w:sz w:val="24"/>
          <w:szCs w:val="24"/>
        </w:rPr>
        <w:t>.</w:t>
      </w:r>
      <w:r w:rsidR="0066207B" w:rsidRPr="00DC45F5">
        <w:rPr>
          <w:rFonts w:cstheme="minorHAnsi"/>
          <w:b/>
          <w:i/>
          <w:sz w:val="24"/>
          <w:szCs w:val="24"/>
        </w:rPr>
        <w:t xml:space="preserve">, </w:t>
      </w:r>
      <w:r w:rsidR="007E4757" w:rsidRPr="00DC45F5">
        <w:rPr>
          <w:rFonts w:cstheme="minorHAnsi"/>
          <w:b/>
          <w:i/>
          <w:sz w:val="24"/>
          <w:szCs w:val="24"/>
        </w:rPr>
        <w:t>………………………………</w:t>
      </w:r>
    </w:p>
    <w:p w14:paraId="441605EF" w14:textId="77777777" w:rsidR="00340087" w:rsidRPr="008C62F6" w:rsidRDefault="00340087" w:rsidP="00A507E3">
      <w:pPr>
        <w:spacing w:after="0" w:line="24" w:lineRule="atLeast"/>
        <w:ind w:left="2552" w:hanging="2552"/>
        <w:jc w:val="right"/>
        <w:rPr>
          <w:rFonts w:cstheme="minorHAnsi"/>
          <w:b/>
          <w:i/>
          <w:sz w:val="24"/>
          <w:szCs w:val="24"/>
          <w:highlight w:val="yellow"/>
        </w:rPr>
      </w:pPr>
    </w:p>
    <w:p w14:paraId="4EFC03DE" w14:textId="4D89E9F0" w:rsidR="00340087" w:rsidRPr="00263DC7" w:rsidRDefault="00340087" w:rsidP="00A507E3">
      <w:pPr>
        <w:spacing w:after="0" w:line="24" w:lineRule="atLeast"/>
        <w:ind w:left="2552" w:hanging="2552"/>
        <w:jc w:val="right"/>
        <w:rPr>
          <w:rFonts w:eastAsia="Times New Roman" w:cstheme="minorHAnsi"/>
          <w:b/>
          <w:bCs/>
          <w:sz w:val="24"/>
          <w:szCs w:val="24"/>
          <w:lang w:eastAsia="pl-PL"/>
        </w:rPr>
      </w:pPr>
    </w:p>
    <w:sectPr w:rsidR="00340087" w:rsidRPr="00263DC7" w:rsidSect="00467ADC">
      <w:footerReference w:type="default" r:id="rId2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8AA7B" w14:textId="77777777" w:rsidR="00D72162" w:rsidRDefault="00D72162" w:rsidP="003E45FF">
      <w:pPr>
        <w:spacing w:after="0" w:line="240" w:lineRule="auto"/>
      </w:pPr>
      <w:r>
        <w:separator/>
      </w:r>
    </w:p>
  </w:endnote>
  <w:endnote w:type="continuationSeparator" w:id="0">
    <w:p w14:paraId="7BD636B0" w14:textId="77777777" w:rsidR="00D72162" w:rsidRDefault="00D72162" w:rsidP="003E45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charset w:val="EE"/>
    <w:family w:val="auto"/>
    <w:pitch w:val="default"/>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BF09F" w14:textId="0C042B00" w:rsidR="006D26E7" w:rsidRPr="00263DC7" w:rsidRDefault="006D26E7" w:rsidP="00F64893">
    <w:pPr>
      <w:pStyle w:val="Stopka"/>
      <w:jc w:val="center"/>
      <w:rPr>
        <w:rFonts w:asciiTheme="majorHAnsi" w:hAnsiTheme="majorHAnsi" w:cstheme="majorHAnsi"/>
        <w:i/>
        <w:iCs/>
      </w:rPr>
    </w:pPr>
    <w:r w:rsidRPr="00263DC7">
      <w:rPr>
        <w:rFonts w:asciiTheme="majorHAnsi" w:hAnsiTheme="majorHAnsi" w:cstheme="majorHAnsi"/>
        <w:i/>
        <w:iCs/>
      </w:rPr>
      <w:t>____________________________________________________________________</w:t>
    </w:r>
    <w:sdt>
      <w:sdtPr>
        <w:rPr>
          <w:rFonts w:asciiTheme="majorHAnsi" w:hAnsiTheme="majorHAnsi" w:cstheme="majorHAnsi"/>
          <w:i/>
          <w:iCs/>
        </w:rPr>
        <w:id w:val="1970780974"/>
        <w:docPartObj>
          <w:docPartGallery w:val="Page Numbers (Bottom of Page)"/>
          <w:docPartUnique/>
        </w:docPartObj>
      </w:sdtPr>
      <w:sdtEndPr/>
      <w:sdtContent>
        <w:sdt>
          <w:sdtPr>
            <w:rPr>
              <w:rFonts w:asciiTheme="majorHAnsi" w:hAnsiTheme="majorHAnsi" w:cstheme="majorHAnsi"/>
              <w:i/>
              <w:iCs/>
            </w:rPr>
            <w:id w:val="-1769616900"/>
            <w:docPartObj>
              <w:docPartGallery w:val="Page Numbers (Top of Page)"/>
              <w:docPartUnique/>
            </w:docPartObj>
          </w:sdtPr>
          <w:sdtEndPr/>
          <w:sdtContent>
            <w:r w:rsidRPr="00263DC7">
              <w:rPr>
                <w:rFonts w:asciiTheme="majorHAnsi" w:hAnsiTheme="majorHAnsi" w:cstheme="majorHAnsi"/>
                <w:i/>
                <w:iCs/>
              </w:rPr>
              <w:t xml:space="preserve">Strona </w:t>
            </w:r>
            <w:r w:rsidRPr="00263DC7">
              <w:rPr>
                <w:rFonts w:asciiTheme="majorHAnsi" w:hAnsiTheme="majorHAnsi" w:cstheme="majorHAnsi"/>
                <w:i/>
                <w:iCs/>
              </w:rPr>
              <w:fldChar w:fldCharType="begin"/>
            </w:r>
            <w:r w:rsidRPr="00263DC7">
              <w:rPr>
                <w:rFonts w:asciiTheme="majorHAnsi" w:hAnsiTheme="majorHAnsi" w:cstheme="majorHAnsi"/>
                <w:i/>
                <w:iCs/>
              </w:rPr>
              <w:instrText>PAGE</w:instrText>
            </w:r>
            <w:r w:rsidRPr="00263DC7">
              <w:rPr>
                <w:rFonts w:asciiTheme="majorHAnsi" w:hAnsiTheme="majorHAnsi" w:cstheme="majorHAnsi"/>
                <w:i/>
                <w:iCs/>
              </w:rPr>
              <w:fldChar w:fldCharType="separate"/>
            </w:r>
            <w:r w:rsidRPr="00263DC7">
              <w:rPr>
                <w:rFonts w:asciiTheme="majorHAnsi" w:hAnsiTheme="majorHAnsi" w:cstheme="majorHAnsi"/>
                <w:i/>
                <w:iCs/>
              </w:rPr>
              <w:t>2</w:t>
            </w:r>
            <w:r w:rsidRPr="00263DC7">
              <w:rPr>
                <w:rFonts w:asciiTheme="majorHAnsi" w:hAnsiTheme="majorHAnsi" w:cstheme="majorHAnsi"/>
                <w:i/>
                <w:iCs/>
              </w:rPr>
              <w:fldChar w:fldCharType="end"/>
            </w:r>
            <w:r w:rsidRPr="00263DC7">
              <w:rPr>
                <w:rFonts w:asciiTheme="majorHAnsi" w:hAnsiTheme="majorHAnsi" w:cstheme="majorHAnsi"/>
                <w:i/>
                <w:iCs/>
              </w:rPr>
              <w:t xml:space="preserve"> z </w:t>
            </w:r>
            <w:r w:rsidRPr="00263DC7">
              <w:rPr>
                <w:rFonts w:asciiTheme="majorHAnsi" w:hAnsiTheme="majorHAnsi" w:cstheme="majorHAnsi"/>
                <w:i/>
                <w:iCs/>
              </w:rPr>
              <w:fldChar w:fldCharType="begin"/>
            </w:r>
            <w:r w:rsidRPr="00263DC7">
              <w:rPr>
                <w:rFonts w:asciiTheme="majorHAnsi" w:hAnsiTheme="majorHAnsi" w:cstheme="majorHAnsi"/>
                <w:i/>
                <w:iCs/>
              </w:rPr>
              <w:instrText>NUMPAGES</w:instrText>
            </w:r>
            <w:r w:rsidRPr="00263DC7">
              <w:rPr>
                <w:rFonts w:asciiTheme="majorHAnsi" w:hAnsiTheme="majorHAnsi" w:cstheme="majorHAnsi"/>
                <w:i/>
                <w:iCs/>
              </w:rPr>
              <w:fldChar w:fldCharType="separate"/>
            </w:r>
            <w:r w:rsidRPr="00263DC7">
              <w:rPr>
                <w:rFonts w:asciiTheme="majorHAnsi" w:hAnsiTheme="majorHAnsi" w:cstheme="majorHAnsi"/>
                <w:i/>
                <w:iCs/>
              </w:rPr>
              <w:t>2</w:t>
            </w:r>
            <w:r w:rsidRPr="00263DC7">
              <w:rPr>
                <w:rFonts w:asciiTheme="majorHAnsi" w:hAnsiTheme="majorHAnsi" w:cstheme="majorHAnsi"/>
                <w:i/>
                <w:iCs/>
              </w:rPr>
              <w:fldChar w:fldCharType="end"/>
            </w:r>
            <w:r w:rsidRPr="00263DC7">
              <w:rPr>
                <w:rFonts w:asciiTheme="majorHAnsi" w:hAnsiTheme="majorHAnsi" w:cstheme="majorHAnsi"/>
                <w:i/>
                <w:iCs/>
              </w:rPr>
              <w:t xml:space="preserve"> </w:t>
            </w:r>
            <w:r w:rsidRPr="00263DC7">
              <w:rPr>
                <w:rFonts w:asciiTheme="majorHAnsi" w:hAnsiTheme="majorHAnsi" w:cstheme="majorHAnsi"/>
                <w:i/>
                <w:iCs/>
              </w:rPr>
              <w:br/>
              <w:t xml:space="preserve">SWZ - </w:t>
            </w:r>
            <w:bookmarkStart w:id="19" w:name="_Hlk204254009"/>
          </w:sdtContent>
        </w:sdt>
      </w:sdtContent>
    </w:sdt>
    <w:bookmarkEnd w:id="19"/>
    <w:r w:rsidR="002A0247" w:rsidRPr="002A0247">
      <w:rPr>
        <w:rFonts w:asciiTheme="majorHAnsi" w:hAnsiTheme="majorHAnsi" w:cstheme="majorHAnsi"/>
        <w:i/>
        <w:iCs/>
      </w:rPr>
      <w:t>Przebudowa tarasu zewnętrznego i wykonanie wiaty na  wózki w ramach realizacji zadania inwestycyjnego pn.  Utworzenie miejskiego żłobka „Wesołe Brzdące” w Kraśniku</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A9A57F" w14:textId="77777777" w:rsidR="00D72162" w:rsidRDefault="00D72162" w:rsidP="003E45FF">
      <w:pPr>
        <w:spacing w:after="0" w:line="240" w:lineRule="auto"/>
      </w:pPr>
      <w:r>
        <w:separator/>
      </w:r>
    </w:p>
  </w:footnote>
  <w:footnote w:type="continuationSeparator" w:id="0">
    <w:p w14:paraId="0330927F" w14:textId="77777777" w:rsidR="00D72162" w:rsidRDefault="00D72162" w:rsidP="003E45F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singleLevel"/>
    <w:tmpl w:val="00000006"/>
    <w:name w:val="WW8Num14"/>
    <w:lvl w:ilvl="0">
      <w:start w:val="1"/>
      <w:numFmt w:val="decimal"/>
      <w:lvlText w:val="%1)"/>
      <w:lvlJc w:val="left"/>
      <w:pPr>
        <w:tabs>
          <w:tab w:val="num" w:pos="6393"/>
        </w:tabs>
        <w:ind w:left="7397" w:hanging="360"/>
      </w:pPr>
      <w:rPr>
        <w:rFonts w:eastAsia="Arial"/>
        <w:b w:val="0"/>
        <w:bCs/>
        <w:color w:val="auto"/>
        <w:sz w:val="22"/>
        <w:szCs w:val="22"/>
        <w:lang w:eastAsia="pl-PL"/>
      </w:rPr>
    </w:lvl>
  </w:abstractNum>
  <w:abstractNum w:abstractNumId="1" w15:restartNumberingAfterBreak="0">
    <w:nsid w:val="00000009"/>
    <w:multiLevelType w:val="multilevel"/>
    <w:tmpl w:val="3D741532"/>
    <w:name w:val="WW8Num9"/>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Symbol" w:hAnsi="Symbol"/>
      </w:rPr>
    </w:lvl>
    <w:lvl w:ilvl="2">
      <w:start w:val="5"/>
      <w:numFmt w:val="bullet"/>
      <w:lvlText w:val="-"/>
      <w:lvlJc w:val="left"/>
      <w:pPr>
        <w:tabs>
          <w:tab w:val="num" w:pos="2340"/>
        </w:tabs>
        <w:ind w:left="2340" w:hanging="360"/>
      </w:pPr>
      <w:rPr>
        <w:rFonts w:ascii="Arial" w:hAnsi="Arial" w:cs="Times New Roman"/>
      </w:rPr>
    </w:lvl>
    <w:lvl w:ilvl="3">
      <w:start w:val="1"/>
      <w:numFmt w:val="decimal"/>
      <w:lvlText w:val="%4."/>
      <w:lvlJc w:val="left"/>
      <w:pPr>
        <w:tabs>
          <w:tab w:val="num" w:pos="4897"/>
        </w:tabs>
        <w:ind w:left="4897" w:hanging="360"/>
      </w:pPr>
      <w:rPr>
        <w:b w:val="0"/>
        <w:strike w:val="0"/>
        <w:dstrike w:val="0"/>
        <w:sz w:val="24"/>
        <w:szCs w:val="24"/>
        <w:u w:val="none"/>
        <w:effect w:val="none"/>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00000F"/>
    <w:multiLevelType w:val="singleLevel"/>
    <w:tmpl w:val="0000000F"/>
    <w:name w:val="WW8Num24"/>
    <w:lvl w:ilvl="0">
      <w:start w:val="1"/>
      <w:numFmt w:val="decimal"/>
      <w:lvlText w:val="%1."/>
      <w:lvlJc w:val="left"/>
      <w:pPr>
        <w:tabs>
          <w:tab w:val="num" w:pos="0"/>
        </w:tabs>
        <w:ind w:left="720" w:hanging="360"/>
      </w:pPr>
      <w:rPr>
        <w:color w:val="auto"/>
        <w:sz w:val="22"/>
        <w:szCs w:val="22"/>
        <w:lang w:eastAsia="pl-PL"/>
      </w:rPr>
    </w:lvl>
  </w:abstractNum>
  <w:abstractNum w:abstractNumId="3" w15:restartNumberingAfterBreak="0">
    <w:nsid w:val="00000013"/>
    <w:multiLevelType w:val="multilevel"/>
    <w:tmpl w:val="AE8805C4"/>
    <w:name w:val="WW8Num19"/>
    <w:lvl w:ilvl="0">
      <w:start w:val="1"/>
      <w:numFmt w:val="decimal"/>
      <w:lvlText w:val="%1."/>
      <w:lvlJc w:val="left"/>
      <w:pPr>
        <w:tabs>
          <w:tab w:val="num" w:pos="360"/>
        </w:tabs>
        <w:ind w:left="360" w:hanging="360"/>
      </w:pPr>
      <w:rPr>
        <w:sz w:val="24"/>
        <w:szCs w:val="24"/>
      </w:rPr>
    </w:lvl>
    <w:lvl w:ilvl="1">
      <w:start w:val="1"/>
      <w:numFmt w:val="bullet"/>
      <w:lvlText w:val="·"/>
      <w:lvlJc w:val="left"/>
      <w:pPr>
        <w:tabs>
          <w:tab w:val="num" w:pos="567"/>
        </w:tabs>
        <w:ind w:left="567" w:hanging="283"/>
      </w:pPr>
      <w:rPr>
        <w:rFonts w:ascii="Symbol" w:hAnsi="Symbol" w:cs="StarSymbol"/>
        <w:sz w:val="18"/>
        <w:szCs w:val="18"/>
      </w:rPr>
    </w:lvl>
    <w:lvl w:ilvl="2">
      <w:start w:val="1"/>
      <w:numFmt w:val="bullet"/>
      <w:lvlText w:val="·"/>
      <w:lvlJc w:val="left"/>
      <w:pPr>
        <w:tabs>
          <w:tab w:val="num" w:pos="850"/>
        </w:tabs>
        <w:ind w:left="850" w:hanging="283"/>
      </w:pPr>
      <w:rPr>
        <w:rFonts w:ascii="Symbol" w:hAnsi="Symbol" w:cs="StarSymbol"/>
        <w:sz w:val="18"/>
        <w:szCs w:val="18"/>
      </w:rPr>
    </w:lvl>
    <w:lvl w:ilvl="3">
      <w:start w:val="1"/>
      <w:numFmt w:val="bullet"/>
      <w:lvlText w:val="·"/>
      <w:lvlJc w:val="left"/>
      <w:pPr>
        <w:tabs>
          <w:tab w:val="num" w:pos="1134"/>
        </w:tabs>
        <w:ind w:left="1134" w:hanging="283"/>
      </w:pPr>
      <w:rPr>
        <w:rFonts w:ascii="Symbol" w:hAnsi="Symbol" w:cs="StarSymbol"/>
        <w:sz w:val="18"/>
        <w:szCs w:val="18"/>
      </w:rPr>
    </w:lvl>
    <w:lvl w:ilvl="4">
      <w:start w:val="1"/>
      <w:numFmt w:val="bullet"/>
      <w:lvlText w:val="·"/>
      <w:lvlJc w:val="left"/>
      <w:pPr>
        <w:tabs>
          <w:tab w:val="num" w:pos="1417"/>
        </w:tabs>
        <w:ind w:left="1417" w:hanging="283"/>
      </w:pPr>
      <w:rPr>
        <w:rFonts w:ascii="Symbol" w:hAnsi="Symbol" w:cs="StarSymbol"/>
        <w:sz w:val="18"/>
        <w:szCs w:val="18"/>
      </w:rPr>
    </w:lvl>
    <w:lvl w:ilvl="5">
      <w:start w:val="1"/>
      <w:numFmt w:val="bullet"/>
      <w:lvlText w:val="·"/>
      <w:lvlJc w:val="left"/>
      <w:pPr>
        <w:tabs>
          <w:tab w:val="num" w:pos="1701"/>
        </w:tabs>
        <w:ind w:left="1701" w:hanging="283"/>
      </w:pPr>
      <w:rPr>
        <w:rFonts w:ascii="Symbol" w:hAnsi="Symbol" w:cs="StarSymbol"/>
        <w:sz w:val="18"/>
        <w:szCs w:val="18"/>
      </w:rPr>
    </w:lvl>
    <w:lvl w:ilvl="6">
      <w:start w:val="1"/>
      <w:numFmt w:val="bullet"/>
      <w:lvlText w:val="·"/>
      <w:lvlJc w:val="left"/>
      <w:pPr>
        <w:tabs>
          <w:tab w:val="num" w:pos="1984"/>
        </w:tabs>
        <w:ind w:left="1984" w:hanging="283"/>
      </w:pPr>
      <w:rPr>
        <w:rFonts w:ascii="Symbol" w:hAnsi="Symbol" w:cs="StarSymbol"/>
        <w:sz w:val="18"/>
        <w:szCs w:val="18"/>
      </w:rPr>
    </w:lvl>
    <w:lvl w:ilvl="7">
      <w:start w:val="1"/>
      <w:numFmt w:val="bullet"/>
      <w:lvlText w:val="·"/>
      <w:lvlJc w:val="left"/>
      <w:pPr>
        <w:tabs>
          <w:tab w:val="num" w:pos="2268"/>
        </w:tabs>
        <w:ind w:left="2268" w:hanging="283"/>
      </w:pPr>
      <w:rPr>
        <w:rFonts w:ascii="Symbol" w:hAnsi="Symbol" w:cs="StarSymbol"/>
        <w:sz w:val="18"/>
        <w:szCs w:val="18"/>
      </w:rPr>
    </w:lvl>
    <w:lvl w:ilvl="8">
      <w:start w:val="1"/>
      <w:numFmt w:val="bullet"/>
      <w:lvlText w:val="·"/>
      <w:lvlJc w:val="left"/>
      <w:pPr>
        <w:tabs>
          <w:tab w:val="num" w:pos="2551"/>
        </w:tabs>
        <w:ind w:left="2551" w:hanging="283"/>
      </w:pPr>
      <w:rPr>
        <w:rFonts w:ascii="Symbol" w:hAnsi="Symbol" w:cs="StarSymbol"/>
        <w:sz w:val="18"/>
        <w:szCs w:val="18"/>
      </w:rPr>
    </w:lvl>
  </w:abstractNum>
  <w:abstractNum w:abstractNumId="4" w15:restartNumberingAfterBreak="0">
    <w:nsid w:val="00000014"/>
    <w:multiLevelType w:val="singleLevel"/>
    <w:tmpl w:val="00000014"/>
    <w:name w:val="WW8Num32"/>
    <w:lvl w:ilvl="0">
      <w:start w:val="1"/>
      <w:numFmt w:val="decimal"/>
      <w:lvlText w:val="%1)"/>
      <w:lvlJc w:val="left"/>
      <w:pPr>
        <w:tabs>
          <w:tab w:val="num" w:pos="0"/>
        </w:tabs>
        <w:ind w:left="1004" w:hanging="360"/>
      </w:pPr>
      <w:rPr>
        <w:b w:val="0"/>
        <w:bCs/>
        <w:color w:val="auto"/>
        <w:sz w:val="22"/>
        <w:szCs w:val="22"/>
        <w:lang w:eastAsia="pl-PL"/>
      </w:rPr>
    </w:lvl>
  </w:abstractNum>
  <w:abstractNum w:abstractNumId="5" w15:restartNumberingAfterBreak="0">
    <w:nsid w:val="00000019"/>
    <w:multiLevelType w:val="singleLevel"/>
    <w:tmpl w:val="00000019"/>
    <w:name w:val="WW8Num39"/>
    <w:lvl w:ilvl="0">
      <w:start w:val="1"/>
      <w:numFmt w:val="decimal"/>
      <w:lvlText w:val="%1)"/>
      <w:lvlJc w:val="left"/>
      <w:pPr>
        <w:tabs>
          <w:tab w:val="num" w:pos="0"/>
        </w:tabs>
        <w:ind w:left="720" w:hanging="360"/>
      </w:pPr>
      <w:rPr>
        <w:sz w:val="22"/>
        <w:szCs w:val="22"/>
      </w:rPr>
    </w:lvl>
  </w:abstractNum>
  <w:abstractNum w:abstractNumId="6" w15:restartNumberingAfterBreak="0">
    <w:nsid w:val="00933529"/>
    <w:multiLevelType w:val="hybridMultilevel"/>
    <w:tmpl w:val="493296A4"/>
    <w:lvl w:ilvl="0" w:tplc="04150011">
      <w:start w:val="1"/>
      <w:numFmt w:val="decimal"/>
      <w:lvlText w:val="%1)"/>
      <w:lvlJc w:val="left"/>
      <w:pPr>
        <w:tabs>
          <w:tab w:val="num" w:pos="3621"/>
        </w:tabs>
        <w:ind w:left="3621" w:hanging="360"/>
      </w:pPr>
      <w:rPr>
        <w:b w:val="0"/>
        <w:sz w:val="24"/>
        <w:szCs w:val="24"/>
      </w:rPr>
    </w:lvl>
    <w:lvl w:ilvl="1" w:tplc="04150019">
      <w:start w:val="1"/>
      <w:numFmt w:val="lowerLetter"/>
      <w:lvlText w:val="%2."/>
      <w:lvlJc w:val="left"/>
      <w:pPr>
        <w:tabs>
          <w:tab w:val="num" w:pos="644"/>
        </w:tabs>
        <w:ind w:left="644" w:hanging="360"/>
      </w:pPr>
    </w:lvl>
    <w:lvl w:ilvl="2" w:tplc="0415001B">
      <w:start w:val="1"/>
      <w:numFmt w:val="lowerRoman"/>
      <w:lvlText w:val="%3."/>
      <w:lvlJc w:val="right"/>
      <w:pPr>
        <w:tabs>
          <w:tab w:val="num" w:pos="1364"/>
        </w:tabs>
        <w:ind w:left="1364" w:hanging="180"/>
      </w:pPr>
    </w:lvl>
    <w:lvl w:ilvl="3" w:tplc="0415000F">
      <w:start w:val="1"/>
      <w:numFmt w:val="decimal"/>
      <w:lvlText w:val="%4."/>
      <w:lvlJc w:val="left"/>
      <w:pPr>
        <w:tabs>
          <w:tab w:val="num" w:pos="2084"/>
        </w:tabs>
        <w:ind w:left="2084" w:hanging="360"/>
      </w:pPr>
    </w:lvl>
    <w:lvl w:ilvl="4" w:tplc="04150019">
      <w:start w:val="1"/>
      <w:numFmt w:val="lowerLetter"/>
      <w:lvlText w:val="%5."/>
      <w:lvlJc w:val="left"/>
      <w:pPr>
        <w:tabs>
          <w:tab w:val="num" w:pos="2804"/>
        </w:tabs>
        <w:ind w:left="2804" w:hanging="360"/>
      </w:pPr>
    </w:lvl>
    <w:lvl w:ilvl="5" w:tplc="0415001B">
      <w:start w:val="1"/>
      <w:numFmt w:val="lowerRoman"/>
      <w:lvlText w:val="%6."/>
      <w:lvlJc w:val="right"/>
      <w:pPr>
        <w:tabs>
          <w:tab w:val="num" w:pos="3524"/>
        </w:tabs>
        <w:ind w:left="3524" w:hanging="180"/>
      </w:pPr>
    </w:lvl>
    <w:lvl w:ilvl="6" w:tplc="0415000F">
      <w:start w:val="1"/>
      <w:numFmt w:val="decimal"/>
      <w:lvlText w:val="%7."/>
      <w:lvlJc w:val="left"/>
      <w:pPr>
        <w:tabs>
          <w:tab w:val="num" w:pos="4244"/>
        </w:tabs>
        <w:ind w:left="4244" w:hanging="360"/>
      </w:pPr>
    </w:lvl>
    <w:lvl w:ilvl="7" w:tplc="04150019">
      <w:start w:val="1"/>
      <w:numFmt w:val="lowerLetter"/>
      <w:lvlText w:val="%8."/>
      <w:lvlJc w:val="left"/>
      <w:pPr>
        <w:tabs>
          <w:tab w:val="num" w:pos="4964"/>
        </w:tabs>
        <w:ind w:left="4964" w:hanging="360"/>
      </w:pPr>
    </w:lvl>
    <w:lvl w:ilvl="8" w:tplc="0415001B">
      <w:start w:val="1"/>
      <w:numFmt w:val="lowerRoman"/>
      <w:lvlText w:val="%9."/>
      <w:lvlJc w:val="right"/>
      <w:pPr>
        <w:tabs>
          <w:tab w:val="num" w:pos="5684"/>
        </w:tabs>
        <w:ind w:left="5684" w:hanging="180"/>
      </w:pPr>
    </w:lvl>
  </w:abstractNum>
  <w:abstractNum w:abstractNumId="7" w15:restartNumberingAfterBreak="0">
    <w:nsid w:val="040157C8"/>
    <w:multiLevelType w:val="hybridMultilevel"/>
    <w:tmpl w:val="CFBE27A6"/>
    <w:lvl w:ilvl="0" w:tplc="75C6A096">
      <w:start w:val="1"/>
      <w:numFmt w:val="upperRoman"/>
      <w:lvlText w:val="%1."/>
      <w:lvlJc w:val="right"/>
      <w:pPr>
        <w:ind w:left="7874" w:hanging="360"/>
      </w:pPr>
      <w:rPr>
        <w:rFonts w:asciiTheme="minorHAnsi" w:hAnsiTheme="minorHAnsi" w:cstheme="minorHAnsi" w:hint="default"/>
        <w:b/>
        <w:bCs w:val="0"/>
        <w:sz w:val="24"/>
        <w:szCs w:val="24"/>
      </w:rPr>
    </w:lvl>
    <w:lvl w:ilvl="1" w:tplc="48A41334">
      <w:numFmt w:val="bullet"/>
      <w:lvlText w:val=""/>
      <w:lvlJc w:val="left"/>
      <w:pPr>
        <w:ind w:left="796" w:hanging="360"/>
      </w:pPr>
      <w:rPr>
        <w:rFonts w:ascii="Symbol" w:eastAsiaTheme="minorHAnsi" w:hAnsi="Symbol" w:cs="Times New Roman" w:hint="default"/>
      </w:rPr>
    </w:lvl>
    <w:lvl w:ilvl="2" w:tplc="2F448924">
      <w:start w:val="1"/>
      <w:numFmt w:val="decimal"/>
      <w:lvlText w:val="%3)"/>
      <w:lvlJc w:val="left"/>
      <w:pPr>
        <w:ind w:left="2026" w:hanging="690"/>
      </w:pPr>
      <w:rPr>
        <w:rFonts w:hint="default"/>
      </w:rPr>
    </w:lvl>
    <w:lvl w:ilvl="3" w:tplc="0415000F">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8" w15:restartNumberingAfterBreak="0">
    <w:nsid w:val="060777CE"/>
    <w:multiLevelType w:val="hybridMultilevel"/>
    <w:tmpl w:val="00C4C296"/>
    <w:lvl w:ilvl="0" w:tplc="495CBCD0">
      <w:start w:val="4"/>
      <w:numFmt w:val="upperRoman"/>
      <w:lvlText w:val="%1."/>
      <w:lvlJc w:val="left"/>
      <w:pPr>
        <w:ind w:left="720" w:hanging="720"/>
      </w:pPr>
      <w:rPr>
        <w:rFonts w:hint="default"/>
        <w:b/>
        <w:color w:val="auto"/>
      </w:rPr>
    </w:lvl>
    <w:lvl w:ilvl="1" w:tplc="A19C5C02">
      <w:start w:val="1"/>
      <w:numFmt w:val="decimal"/>
      <w:lvlText w:val="%2)"/>
      <w:lvlJc w:val="left"/>
      <w:pPr>
        <w:ind w:left="360" w:hanging="360"/>
      </w:pPr>
      <w:rPr>
        <w:rFonts w:asciiTheme="minorHAnsi" w:eastAsia="Times New Roman" w:hAnsiTheme="minorHAnsi" w:cstheme="minorHAnsi" w:hint="default"/>
        <w:b/>
        <w:bCs w:val="0"/>
      </w:rPr>
    </w:lvl>
    <w:lvl w:ilvl="2" w:tplc="353A69D8">
      <w:start w:val="1"/>
      <w:numFmt w:val="decimal"/>
      <w:lvlText w:val="%3)"/>
      <w:lvlJc w:val="left"/>
      <w:pPr>
        <w:ind w:left="502" w:hanging="360"/>
      </w:pPr>
      <w:rPr>
        <w:rFonts w:hint="default"/>
      </w:rPr>
    </w:lvl>
    <w:lvl w:ilvl="3" w:tplc="19B6BD76">
      <w:start w:val="1"/>
      <w:numFmt w:val="decimal"/>
      <w:lvlText w:val="%4."/>
      <w:lvlJc w:val="left"/>
      <w:pPr>
        <w:ind w:left="360" w:hanging="360"/>
      </w:pPr>
      <w:rPr>
        <w:b w:val="0"/>
        <w:color w:val="auto"/>
      </w:rPr>
    </w:lvl>
    <w:lvl w:ilvl="4" w:tplc="68D897CC">
      <w:start w:val="1"/>
      <w:numFmt w:val="decimal"/>
      <w:lvlText w:val="%5"/>
      <w:lvlJc w:val="left"/>
      <w:pPr>
        <w:ind w:left="3240" w:hanging="360"/>
      </w:pPr>
      <w:rPr>
        <w:rFonts w:hint="default"/>
      </w:rPr>
    </w:lvl>
    <w:lvl w:ilvl="5" w:tplc="4E768820">
      <w:start w:val="1"/>
      <w:numFmt w:val="lowerLetter"/>
      <w:lvlText w:val="%6)"/>
      <w:lvlJc w:val="left"/>
      <w:pPr>
        <w:ind w:left="8157" w:hanging="360"/>
      </w:pPr>
      <w:rPr>
        <w:rFonts w:asciiTheme="minorHAnsi" w:hAnsiTheme="minorHAnsi" w:cstheme="minorHAnsi" w:hint="default"/>
        <w:b/>
        <w:bCs w:val="0"/>
        <w:color w:val="auto"/>
      </w:rPr>
    </w:lvl>
    <w:lvl w:ilvl="6" w:tplc="0415000F">
      <w:start w:val="1"/>
      <w:numFmt w:val="decimal"/>
      <w:lvlText w:val="%7."/>
      <w:lvlJc w:val="left"/>
      <w:pPr>
        <w:ind w:left="786"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0C247655"/>
    <w:multiLevelType w:val="hybridMultilevel"/>
    <w:tmpl w:val="AF54B80C"/>
    <w:lvl w:ilvl="0" w:tplc="323458DE">
      <w:start w:val="1"/>
      <w:numFmt w:val="decimal"/>
      <w:lvlText w:val="%1."/>
      <w:lvlJc w:val="left"/>
      <w:pPr>
        <w:ind w:left="720" w:hanging="360"/>
      </w:pPr>
      <w:rPr>
        <w:rFonts w:asciiTheme="minorHAnsi" w:hAnsiTheme="minorHAnsi" w:cstheme="minorHAnsi"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DB46431"/>
    <w:multiLevelType w:val="hybridMultilevel"/>
    <w:tmpl w:val="F190D4C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15453AA5"/>
    <w:multiLevelType w:val="hybridMultilevel"/>
    <w:tmpl w:val="05D05D70"/>
    <w:lvl w:ilvl="0" w:tplc="0BEA6CEC">
      <w:start w:val="1"/>
      <w:numFmt w:val="decimal"/>
      <w:lvlText w:val="%1."/>
      <w:lvlJc w:val="left"/>
      <w:pPr>
        <w:ind w:left="1004" w:hanging="360"/>
      </w:pPr>
      <w:rPr>
        <w:b w:val="0"/>
        <w:bCs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 w15:restartNumberingAfterBreak="0">
    <w:nsid w:val="16586BF8"/>
    <w:multiLevelType w:val="multilevel"/>
    <w:tmpl w:val="CDFA6912"/>
    <w:lvl w:ilvl="0">
      <w:start w:val="4"/>
      <w:numFmt w:val="decimal"/>
      <w:lvlText w:val="%1"/>
      <w:lvlJc w:val="left"/>
      <w:pPr>
        <w:ind w:left="360" w:hanging="360"/>
      </w:pPr>
      <w:rPr>
        <w:rFonts w:hint="default"/>
        <w:u w:val="single"/>
      </w:rPr>
    </w:lvl>
    <w:lvl w:ilvl="1">
      <w:start w:val="1"/>
      <w:numFmt w:val="decimal"/>
      <w:lvlText w:val="%1.%2"/>
      <w:lvlJc w:val="left"/>
      <w:pPr>
        <w:ind w:left="8157" w:hanging="360"/>
      </w:pPr>
      <w:rPr>
        <w:rFonts w:hint="default"/>
        <w:u w:val="single"/>
      </w:rPr>
    </w:lvl>
    <w:lvl w:ilvl="2">
      <w:start w:val="1"/>
      <w:numFmt w:val="decimal"/>
      <w:lvlText w:val="%1.%2.%3"/>
      <w:lvlJc w:val="left"/>
      <w:pPr>
        <w:ind w:left="16314" w:hanging="720"/>
      </w:pPr>
      <w:rPr>
        <w:rFonts w:hint="default"/>
        <w:u w:val="single"/>
      </w:rPr>
    </w:lvl>
    <w:lvl w:ilvl="3">
      <w:start w:val="1"/>
      <w:numFmt w:val="decimal"/>
      <w:lvlText w:val="%1.%2.%3.%4"/>
      <w:lvlJc w:val="left"/>
      <w:pPr>
        <w:ind w:left="24111" w:hanging="720"/>
      </w:pPr>
      <w:rPr>
        <w:rFonts w:hint="default"/>
        <w:u w:val="single"/>
      </w:rPr>
    </w:lvl>
    <w:lvl w:ilvl="4">
      <w:start w:val="1"/>
      <w:numFmt w:val="decimal"/>
      <w:lvlText w:val="%1.%2.%3.%4.%5"/>
      <w:lvlJc w:val="left"/>
      <w:pPr>
        <w:ind w:left="32268" w:hanging="1080"/>
      </w:pPr>
      <w:rPr>
        <w:rFonts w:hint="default"/>
        <w:u w:val="single"/>
      </w:rPr>
    </w:lvl>
    <w:lvl w:ilvl="5">
      <w:start w:val="1"/>
      <w:numFmt w:val="decimal"/>
      <w:lvlText w:val="%1.%2.%3.%4.%5.%6"/>
      <w:lvlJc w:val="left"/>
      <w:pPr>
        <w:ind w:left="-25471" w:hanging="1080"/>
      </w:pPr>
      <w:rPr>
        <w:rFonts w:hint="default"/>
        <w:u w:val="single"/>
      </w:rPr>
    </w:lvl>
    <w:lvl w:ilvl="6">
      <w:start w:val="1"/>
      <w:numFmt w:val="decimal"/>
      <w:lvlText w:val="%1.%2.%3.%4.%5.%6.%7"/>
      <w:lvlJc w:val="left"/>
      <w:pPr>
        <w:ind w:left="-17314" w:hanging="1440"/>
      </w:pPr>
      <w:rPr>
        <w:rFonts w:hint="default"/>
        <w:u w:val="single"/>
      </w:rPr>
    </w:lvl>
    <w:lvl w:ilvl="7">
      <w:start w:val="1"/>
      <w:numFmt w:val="decimal"/>
      <w:lvlText w:val="%1.%2.%3.%4.%5.%6.%7.%8"/>
      <w:lvlJc w:val="left"/>
      <w:pPr>
        <w:ind w:left="-9517" w:hanging="1440"/>
      </w:pPr>
      <w:rPr>
        <w:rFonts w:hint="default"/>
        <w:u w:val="single"/>
      </w:rPr>
    </w:lvl>
    <w:lvl w:ilvl="8">
      <w:start w:val="1"/>
      <w:numFmt w:val="decimal"/>
      <w:lvlText w:val="%1.%2.%3.%4.%5.%6.%7.%8.%9"/>
      <w:lvlJc w:val="left"/>
      <w:pPr>
        <w:ind w:left="-1360" w:hanging="1800"/>
      </w:pPr>
      <w:rPr>
        <w:rFonts w:hint="default"/>
        <w:u w:val="single"/>
      </w:rPr>
    </w:lvl>
  </w:abstractNum>
  <w:abstractNum w:abstractNumId="13" w15:restartNumberingAfterBreak="0">
    <w:nsid w:val="199C3555"/>
    <w:multiLevelType w:val="hybridMultilevel"/>
    <w:tmpl w:val="19262A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9FB5A64"/>
    <w:multiLevelType w:val="hybridMultilevel"/>
    <w:tmpl w:val="630E8A40"/>
    <w:lvl w:ilvl="0" w:tplc="500E9DCE">
      <w:start w:val="1"/>
      <w:numFmt w:val="decimal"/>
      <w:lvlText w:val="%1)"/>
      <w:lvlJc w:val="left"/>
      <w:pPr>
        <w:ind w:left="1440" w:hanging="360"/>
      </w:pPr>
      <w:rPr>
        <w:b/>
        <w:bCs w:val="0"/>
        <w:color w:val="auto"/>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5" w15:restartNumberingAfterBreak="0">
    <w:nsid w:val="1B1948CB"/>
    <w:multiLevelType w:val="hybridMultilevel"/>
    <w:tmpl w:val="E7C0620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1BD43F3A"/>
    <w:multiLevelType w:val="hybridMultilevel"/>
    <w:tmpl w:val="A16C5802"/>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7" w15:restartNumberingAfterBreak="0">
    <w:nsid w:val="1C3145D2"/>
    <w:multiLevelType w:val="hybridMultilevel"/>
    <w:tmpl w:val="D45C6D0C"/>
    <w:lvl w:ilvl="0" w:tplc="D682D06E">
      <w:start w:val="1"/>
      <w:numFmt w:val="decimal"/>
      <w:lvlText w:val="%1."/>
      <w:lvlJc w:val="left"/>
      <w:pPr>
        <w:ind w:left="1004" w:hanging="360"/>
      </w:pPr>
      <w:rPr>
        <w:b w:val="0"/>
        <w:bCs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8" w15:restartNumberingAfterBreak="0">
    <w:nsid w:val="1C367A68"/>
    <w:multiLevelType w:val="hybridMultilevel"/>
    <w:tmpl w:val="7D18985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1">
      <w:start w:val="1"/>
      <w:numFmt w:val="decimal"/>
      <w:lvlText w:val="%3)"/>
      <w:lvlJc w:val="lef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9" w15:restartNumberingAfterBreak="0">
    <w:nsid w:val="1C9F2DBD"/>
    <w:multiLevelType w:val="hybridMultilevel"/>
    <w:tmpl w:val="D74C01B4"/>
    <w:lvl w:ilvl="0" w:tplc="230E1854">
      <w:start w:val="8"/>
      <w:numFmt w:val="decimal"/>
      <w:lvlText w:val="%1)"/>
      <w:lvlJc w:val="left"/>
      <w:pPr>
        <w:ind w:left="3240" w:hanging="72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F7A307A"/>
    <w:multiLevelType w:val="hybridMultilevel"/>
    <w:tmpl w:val="4844AE28"/>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21" w15:restartNumberingAfterBreak="0">
    <w:nsid w:val="22B35E04"/>
    <w:multiLevelType w:val="hybridMultilevel"/>
    <w:tmpl w:val="05B69036"/>
    <w:lvl w:ilvl="0" w:tplc="0362079C">
      <w:start w:val="4"/>
      <w:numFmt w:val="decimal"/>
      <w:lvlText w:val="%1)"/>
      <w:lvlJc w:val="left"/>
      <w:pPr>
        <w:ind w:left="3240" w:hanging="72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6E90178"/>
    <w:multiLevelType w:val="hybridMultilevel"/>
    <w:tmpl w:val="10107E48"/>
    <w:lvl w:ilvl="0" w:tplc="07E09B1A">
      <w:start w:val="1"/>
      <w:numFmt w:val="decimal"/>
      <w:lvlText w:val="%1)"/>
      <w:lvlJc w:val="left"/>
      <w:pPr>
        <w:ind w:left="360" w:hanging="360"/>
      </w:pPr>
      <w:rPr>
        <w:rFonts w:asciiTheme="minorHAnsi" w:eastAsia="Times New Roman" w:hAnsiTheme="minorHAnsi" w:cstheme="minorHAnsi"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C696794"/>
    <w:multiLevelType w:val="hybridMultilevel"/>
    <w:tmpl w:val="E8768110"/>
    <w:lvl w:ilvl="0" w:tplc="F7D07C20">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24" w15:restartNumberingAfterBreak="0">
    <w:nsid w:val="2E583340"/>
    <w:multiLevelType w:val="hybridMultilevel"/>
    <w:tmpl w:val="AB346DE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1">
      <w:start w:val="1"/>
      <w:numFmt w:val="decimal"/>
      <w:lvlText w:val="%3)"/>
      <w:lvlJc w:val="lef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5" w15:restartNumberingAfterBreak="0">
    <w:nsid w:val="2EFD517C"/>
    <w:multiLevelType w:val="hybridMultilevel"/>
    <w:tmpl w:val="CD6402E8"/>
    <w:name w:val="Outline2"/>
    <w:lvl w:ilvl="0" w:tplc="DB5E62C0">
      <w:start w:val="1"/>
      <w:numFmt w:val="decimal"/>
      <w:lvlText w:val="%1."/>
      <w:lvlJc w:val="left"/>
      <w:pPr>
        <w:tabs>
          <w:tab w:val="num" w:pos="360"/>
        </w:tabs>
        <w:ind w:left="360" w:hanging="360"/>
      </w:pPr>
      <w:rPr>
        <w:b w:val="0"/>
        <w:i w:val="0"/>
        <w:iCs/>
        <w:color w:val="auto"/>
        <w:sz w:val="24"/>
        <w:szCs w:val="24"/>
      </w:rPr>
    </w:lvl>
    <w:lvl w:ilvl="1" w:tplc="BCE062A0">
      <w:start w:val="1"/>
      <w:numFmt w:val="decimal"/>
      <w:lvlText w:val="%2)"/>
      <w:lvlJc w:val="left"/>
      <w:pPr>
        <w:tabs>
          <w:tab w:val="num" w:pos="1080"/>
        </w:tabs>
        <w:ind w:left="1080" w:hanging="360"/>
      </w:pPr>
      <w:rPr>
        <w:b w:val="0"/>
      </w:r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26" w15:restartNumberingAfterBreak="0">
    <w:nsid w:val="3320114D"/>
    <w:multiLevelType w:val="multilevel"/>
    <w:tmpl w:val="E9389F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4A25C9B"/>
    <w:multiLevelType w:val="hybridMultilevel"/>
    <w:tmpl w:val="E7C0620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36B57D8D"/>
    <w:multiLevelType w:val="hybridMultilevel"/>
    <w:tmpl w:val="1CFAF73A"/>
    <w:lvl w:ilvl="0" w:tplc="0A06EEDE">
      <w:start w:val="1"/>
      <w:numFmt w:val="decimal"/>
      <w:lvlText w:val="%1."/>
      <w:lvlJc w:val="left"/>
      <w:pPr>
        <w:tabs>
          <w:tab w:val="num" w:pos="720"/>
        </w:tabs>
        <w:ind w:left="720" w:hanging="360"/>
      </w:pPr>
    </w:lvl>
    <w:lvl w:ilvl="1" w:tplc="355423FE">
      <w:start w:val="1"/>
      <w:numFmt w:val="decimal"/>
      <w:lvlText w:val="%2)"/>
      <w:lvlJc w:val="left"/>
      <w:pPr>
        <w:tabs>
          <w:tab w:val="num" w:pos="1440"/>
        </w:tabs>
        <w:ind w:left="1440" w:hanging="360"/>
      </w:pPr>
      <w:rPr>
        <w:b w:val="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9" w15:restartNumberingAfterBreak="0">
    <w:nsid w:val="3A7A134D"/>
    <w:multiLevelType w:val="hybridMultilevel"/>
    <w:tmpl w:val="E2929508"/>
    <w:lvl w:ilvl="0" w:tplc="D38EAB7C">
      <w:start w:val="1"/>
      <w:numFmt w:val="decimal"/>
      <w:lvlText w:val="%1."/>
      <w:lvlJc w:val="left"/>
      <w:pPr>
        <w:tabs>
          <w:tab w:val="num" w:pos="644"/>
        </w:tabs>
        <w:ind w:left="644" w:hanging="360"/>
      </w:pPr>
      <w:rPr>
        <w:b w:val="0"/>
        <w:i w:val="0"/>
        <w:iCs w:val="0"/>
        <w:sz w:val="24"/>
        <w:szCs w:val="24"/>
      </w:rPr>
    </w:lvl>
    <w:lvl w:ilvl="1" w:tplc="04150019">
      <w:start w:val="1"/>
      <w:numFmt w:val="lowerLetter"/>
      <w:lvlText w:val="%2."/>
      <w:lvlJc w:val="left"/>
      <w:pPr>
        <w:tabs>
          <w:tab w:val="num" w:pos="644"/>
        </w:tabs>
        <w:ind w:left="644" w:hanging="360"/>
      </w:pPr>
    </w:lvl>
    <w:lvl w:ilvl="2" w:tplc="0415001B">
      <w:start w:val="1"/>
      <w:numFmt w:val="lowerRoman"/>
      <w:lvlText w:val="%3."/>
      <w:lvlJc w:val="right"/>
      <w:pPr>
        <w:tabs>
          <w:tab w:val="num" w:pos="1364"/>
        </w:tabs>
        <w:ind w:left="1364" w:hanging="180"/>
      </w:pPr>
    </w:lvl>
    <w:lvl w:ilvl="3" w:tplc="0415000F">
      <w:start w:val="1"/>
      <w:numFmt w:val="decimal"/>
      <w:lvlText w:val="%4."/>
      <w:lvlJc w:val="left"/>
      <w:pPr>
        <w:tabs>
          <w:tab w:val="num" w:pos="2084"/>
        </w:tabs>
        <w:ind w:left="2084" w:hanging="360"/>
      </w:pPr>
    </w:lvl>
    <w:lvl w:ilvl="4" w:tplc="04150019">
      <w:start w:val="1"/>
      <w:numFmt w:val="lowerLetter"/>
      <w:lvlText w:val="%5."/>
      <w:lvlJc w:val="left"/>
      <w:pPr>
        <w:tabs>
          <w:tab w:val="num" w:pos="2804"/>
        </w:tabs>
        <w:ind w:left="2804" w:hanging="360"/>
      </w:pPr>
    </w:lvl>
    <w:lvl w:ilvl="5" w:tplc="0415001B">
      <w:start w:val="1"/>
      <w:numFmt w:val="lowerRoman"/>
      <w:lvlText w:val="%6."/>
      <w:lvlJc w:val="right"/>
      <w:pPr>
        <w:tabs>
          <w:tab w:val="num" w:pos="3524"/>
        </w:tabs>
        <w:ind w:left="3524" w:hanging="180"/>
      </w:pPr>
    </w:lvl>
    <w:lvl w:ilvl="6" w:tplc="0415000F">
      <w:start w:val="1"/>
      <w:numFmt w:val="decimal"/>
      <w:lvlText w:val="%7."/>
      <w:lvlJc w:val="left"/>
      <w:pPr>
        <w:tabs>
          <w:tab w:val="num" w:pos="4244"/>
        </w:tabs>
        <w:ind w:left="4244" w:hanging="360"/>
      </w:pPr>
    </w:lvl>
    <w:lvl w:ilvl="7" w:tplc="04150019">
      <w:start w:val="1"/>
      <w:numFmt w:val="lowerLetter"/>
      <w:lvlText w:val="%8."/>
      <w:lvlJc w:val="left"/>
      <w:pPr>
        <w:tabs>
          <w:tab w:val="num" w:pos="4964"/>
        </w:tabs>
        <w:ind w:left="4964" w:hanging="360"/>
      </w:pPr>
    </w:lvl>
    <w:lvl w:ilvl="8" w:tplc="0415001B">
      <w:start w:val="1"/>
      <w:numFmt w:val="lowerRoman"/>
      <w:lvlText w:val="%9."/>
      <w:lvlJc w:val="right"/>
      <w:pPr>
        <w:tabs>
          <w:tab w:val="num" w:pos="5684"/>
        </w:tabs>
        <w:ind w:left="5684" w:hanging="180"/>
      </w:pPr>
    </w:lvl>
  </w:abstractNum>
  <w:abstractNum w:abstractNumId="30" w15:restartNumberingAfterBreak="0">
    <w:nsid w:val="3B160337"/>
    <w:multiLevelType w:val="hybridMultilevel"/>
    <w:tmpl w:val="E138A930"/>
    <w:lvl w:ilvl="0" w:tplc="0415000F">
      <w:start w:val="1"/>
      <w:numFmt w:val="decimal"/>
      <w:lvlText w:val="%1."/>
      <w:lvlJc w:val="left"/>
      <w:pPr>
        <w:ind w:left="720" w:hanging="360"/>
      </w:pPr>
    </w:lvl>
    <w:lvl w:ilvl="1" w:tplc="0415000F">
      <w:start w:val="1"/>
      <w:numFmt w:val="decimal"/>
      <w:lvlText w:val="%2."/>
      <w:lvlJc w:val="left"/>
      <w:pPr>
        <w:ind w:left="5889"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B9C7D64"/>
    <w:multiLevelType w:val="hybridMultilevel"/>
    <w:tmpl w:val="65EEF660"/>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2" w15:restartNumberingAfterBreak="0">
    <w:nsid w:val="3B9F0F55"/>
    <w:multiLevelType w:val="hybridMultilevel"/>
    <w:tmpl w:val="84402866"/>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7">
      <w:start w:val="1"/>
      <w:numFmt w:val="lowerLetter"/>
      <w:lvlText w:val="%6)"/>
      <w:lvlJc w:val="lef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33" w15:restartNumberingAfterBreak="0">
    <w:nsid w:val="3C971CA2"/>
    <w:multiLevelType w:val="hybridMultilevel"/>
    <w:tmpl w:val="150E3352"/>
    <w:lvl w:ilvl="0" w:tplc="4254E710">
      <w:start w:val="1"/>
      <w:numFmt w:val="decimal"/>
      <w:lvlText w:val="%1)"/>
      <w:lvlJc w:val="left"/>
      <w:pPr>
        <w:ind w:left="1429" w:hanging="360"/>
      </w:pPr>
      <w:rPr>
        <w:rFonts w:asciiTheme="minorHAnsi" w:hAnsiTheme="minorHAnsi" w:cstheme="minorHAnsi"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4" w15:restartNumberingAfterBreak="0">
    <w:nsid w:val="3E0F0BFD"/>
    <w:multiLevelType w:val="hybridMultilevel"/>
    <w:tmpl w:val="EE8C0200"/>
    <w:lvl w:ilvl="0" w:tplc="362816CA">
      <w:start w:val="1"/>
      <w:numFmt w:val="decimal"/>
      <w:lvlText w:val="%1)"/>
      <w:lvlJc w:val="left"/>
      <w:pPr>
        <w:ind w:left="720" w:hanging="720"/>
      </w:pPr>
      <w:rPr>
        <w:rFonts w:hint="default"/>
        <w:b w:val="0"/>
        <w:bCs/>
        <w:color w:val="auto"/>
      </w:rPr>
    </w:lvl>
    <w:lvl w:ilvl="1" w:tplc="FFFFFFFF">
      <w:start w:val="1"/>
      <w:numFmt w:val="decimal"/>
      <w:lvlText w:val="%2)"/>
      <w:lvlJc w:val="left"/>
      <w:pPr>
        <w:ind w:left="360" w:hanging="360"/>
      </w:pPr>
      <w:rPr>
        <w:rFonts w:asciiTheme="minorHAnsi" w:eastAsia="Times New Roman" w:hAnsiTheme="minorHAnsi" w:cstheme="minorHAnsi" w:hint="default"/>
        <w:b w:val="0"/>
        <w:bCs/>
      </w:rPr>
    </w:lvl>
    <w:lvl w:ilvl="2" w:tplc="FFFFFFFF">
      <w:start w:val="1"/>
      <w:numFmt w:val="decimal"/>
      <w:lvlText w:val="%3)"/>
      <w:lvlJc w:val="left"/>
      <w:pPr>
        <w:ind w:left="502" w:hanging="360"/>
      </w:pPr>
      <w:rPr>
        <w:rFonts w:hint="default"/>
      </w:rPr>
    </w:lvl>
    <w:lvl w:ilvl="3" w:tplc="FFFFFFFF">
      <w:start w:val="1"/>
      <w:numFmt w:val="decimal"/>
      <w:lvlText w:val="%4."/>
      <w:lvlJc w:val="left"/>
      <w:pPr>
        <w:ind w:left="360" w:hanging="360"/>
      </w:pPr>
      <w:rPr>
        <w:b w:val="0"/>
        <w:color w:val="auto"/>
      </w:rPr>
    </w:lvl>
    <w:lvl w:ilvl="4" w:tplc="FFFFFFFF">
      <w:start w:val="1"/>
      <w:numFmt w:val="decimal"/>
      <w:lvlText w:val="%5"/>
      <w:lvlJc w:val="left"/>
      <w:pPr>
        <w:ind w:left="3240" w:hanging="360"/>
      </w:pPr>
      <w:rPr>
        <w:rFonts w:hint="default"/>
      </w:rPr>
    </w:lvl>
    <w:lvl w:ilvl="5" w:tplc="FFFFFFFF">
      <w:start w:val="1"/>
      <w:numFmt w:val="lowerLetter"/>
      <w:lvlText w:val="%6)"/>
      <w:lvlJc w:val="left"/>
      <w:pPr>
        <w:ind w:left="1778" w:hanging="360"/>
      </w:pPr>
      <w:rPr>
        <w:rFonts w:asciiTheme="minorHAnsi" w:hAnsiTheme="minorHAnsi" w:cstheme="minorHAnsi" w:hint="default"/>
        <w:b/>
        <w:bCs w:val="0"/>
        <w:color w:val="auto"/>
      </w:rPr>
    </w:lvl>
    <w:lvl w:ilvl="6" w:tplc="FFFFFFFF">
      <w:start w:val="1"/>
      <w:numFmt w:val="decimal"/>
      <w:lvlText w:val="%7."/>
      <w:lvlJc w:val="left"/>
      <w:pPr>
        <w:ind w:left="786"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3FD57CCA"/>
    <w:multiLevelType w:val="hybridMultilevel"/>
    <w:tmpl w:val="BE10E4FE"/>
    <w:lvl w:ilvl="0" w:tplc="CC9295D2">
      <w:start w:val="1"/>
      <w:numFmt w:val="decimal"/>
      <w:lvlText w:val="%1."/>
      <w:lvlJc w:val="left"/>
      <w:pPr>
        <w:tabs>
          <w:tab w:val="num" w:pos="720"/>
        </w:tabs>
        <w:ind w:left="720" w:hanging="360"/>
      </w:pPr>
      <w:rPr>
        <w:b/>
      </w:rPr>
    </w:lvl>
    <w:lvl w:ilvl="1" w:tplc="686EC3CA">
      <w:start w:val="1"/>
      <w:numFmt w:val="decimal"/>
      <w:lvlText w:val="%2."/>
      <w:lvlJc w:val="left"/>
      <w:pPr>
        <w:tabs>
          <w:tab w:val="num" w:pos="1440"/>
        </w:tabs>
        <w:ind w:left="1440" w:hanging="360"/>
      </w:pPr>
      <w:rPr>
        <w:b/>
        <w:bCs/>
      </w:rPr>
    </w:lvl>
    <w:lvl w:ilvl="2" w:tplc="1E760246">
      <w:start w:val="1"/>
      <w:numFmt w:val="decimal"/>
      <w:lvlText w:val="%3)"/>
      <w:lvlJc w:val="left"/>
      <w:pPr>
        <w:tabs>
          <w:tab w:val="num" w:pos="928"/>
        </w:tabs>
        <w:ind w:left="928" w:hanging="360"/>
      </w:pPr>
      <w:rPr>
        <w:b/>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6" w15:restartNumberingAfterBreak="0">
    <w:nsid w:val="40D56F29"/>
    <w:multiLevelType w:val="hybridMultilevel"/>
    <w:tmpl w:val="1EA60BF6"/>
    <w:lvl w:ilvl="0" w:tplc="6060AB1E">
      <w:start w:val="1"/>
      <w:numFmt w:val="lowerLetter"/>
      <w:lvlText w:val="%1)"/>
      <w:lvlJc w:val="left"/>
      <w:pPr>
        <w:ind w:left="1287" w:hanging="360"/>
      </w:pPr>
      <w:rPr>
        <w:b/>
        <w:bCs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7" w15:restartNumberingAfterBreak="0">
    <w:nsid w:val="40F65E12"/>
    <w:multiLevelType w:val="hybridMultilevel"/>
    <w:tmpl w:val="608E7B7E"/>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1">
      <w:start w:val="1"/>
      <w:numFmt w:val="decimal"/>
      <w:lvlText w:val="%3)"/>
      <w:lvlJc w:val="left"/>
      <w:pPr>
        <w:ind w:left="230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8" w15:restartNumberingAfterBreak="0">
    <w:nsid w:val="42FC6D37"/>
    <w:multiLevelType w:val="hybridMultilevel"/>
    <w:tmpl w:val="AC4C79CE"/>
    <w:lvl w:ilvl="0" w:tplc="F446A91A">
      <w:start w:val="1"/>
      <w:numFmt w:val="lowerLetter"/>
      <w:lvlText w:val="%1)"/>
      <w:lvlJc w:val="left"/>
      <w:pPr>
        <w:ind w:left="144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4495A4B"/>
    <w:multiLevelType w:val="hybridMultilevel"/>
    <w:tmpl w:val="31BC6256"/>
    <w:lvl w:ilvl="0" w:tplc="EB9EBDD0">
      <w:start w:val="1"/>
      <w:numFmt w:val="decimal"/>
      <w:lvlText w:val="%1)"/>
      <w:lvlJc w:val="left"/>
      <w:pPr>
        <w:ind w:left="1571" w:hanging="360"/>
      </w:pPr>
      <w:rPr>
        <w:b w:val="0"/>
        <w:bCs w:val="0"/>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0" w15:restartNumberingAfterBreak="0">
    <w:nsid w:val="48675816"/>
    <w:multiLevelType w:val="hybridMultilevel"/>
    <w:tmpl w:val="026C6B5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D3374ED"/>
    <w:multiLevelType w:val="hybridMultilevel"/>
    <w:tmpl w:val="1426709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2" w15:restartNumberingAfterBreak="0">
    <w:nsid w:val="4F6E061E"/>
    <w:multiLevelType w:val="hybridMultilevel"/>
    <w:tmpl w:val="AC80502E"/>
    <w:lvl w:ilvl="0" w:tplc="F7D07C2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53D31763"/>
    <w:multiLevelType w:val="hybridMultilevel"/>
    <w:tmpl w:val="E970FFB2"/>
    <w:lvl w:ilvl="0" w:tplc="767A83D8">
      <w:start w:val="7"/>
      <w:numFmt w:val="decimal"/>
      <w:lvlText w:val="%1)"/>
      <w:lvlJc w:val="left"/>
      <w:pPr>
        <w:ind w:left="3240" w:hanging="72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7330A99"/>
    <w:multiLevelType w:val="hybridMultilevel"/>
    <w:tmpl w:val="4F72591C"/>
    <w:lvl w:ilvl="0" w:tplc="FC5E45B4">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8CA0977"/>
    <w:multiLevelType w:val="hybridMultilevel"/>
    <w:tmpl w:val="7488E74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A50065F"/>
    <w:multiLevelType w:val="hybridMultilevel"/>
    <w:tmpl w:val="4844AE28"/>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47" w15:restartNumberingAfterBreak="0">
    <w:nsid w:val="5E5532EB"/>
    <w:multiLevelType w:val="hybridMultilevel"/>
    <w:tmpl w:val="734456E4"/>
    <w:lvl w:ilvl="0" w:tplc="D49C1DD8">
      <w:start w:val="1"/>
      <w:numFmt w:val="decimal"/>
      <w:lvlText w:val="%1."/>
      <w:lvlJc w:val="left"/>
      <w:pPr>
        <w:ind w:left="720" w:hanging="360"/>
      </w:pPr>
      <w:rPr>
        <w:b w:val="0"/>
        <w:bCs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0EA3EDB"/>
    <w:multiLevelType w:val="multilevel"/>
    <w:tmpl w:val="24DA1F6E"/>
    <w:lvl w:ilvl="0">
      <w:start w:val="1"/>
      <w:numFmt w:val="decimal"/>
      <w:lvlText w:val="%1."/>
      <w:lvlJc w:val="left"/>
      <w:pPr>
        <w:tabs>
          <w:tab w:val="num" w:pos="1706"/>
        </w:tabs>
        <w:ind w:left="697" w:firstLine="0"/>
      </w:pPr>
      <w:rPr>
        <w:rFonts w:asciiTheme="minorHAnsi" w:eastAsia="Verdana" w:hAnsiTheme="minorHAnsi" w:cstheme="minorHAnsi" w:hint="default"/>
        <w:b w:val="0"/>
        <w:bCs/>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697" w:firstLine="0"/>
      </w:pPr>
      <w:rPr>
        <w:rFonts w:ascii="Arial" w:eastAsia="Times New Roman" w:hAnsi="Arial" w:cs="Arial" w:hint="default"/>
        <w:b/>
        <w:bCs w:val="0"/>
        <w:i w:val="0"/>
        <w:iCs w:val="0"/>
        <w:smallCaps w:val="0"/>
        <w:strike w:val="0"/>
        <w:dstrike w:val="0"/>
        <w:color w:val="000000"/>
        <w:spacing w:val="0"/>
        <w:w w:val="100"/>
        <w:position w:val="0"/>
        <w:sz w:val="19"/>
        <w:szCs w:val="19"/>
        <w:u w:val="none"/>
        <w:effect w:val="none"/>
      </w:rPr>
    </w:lvl>
    <w:lvl w:ilvl="2">
      <w:numFmt w:val="decimal"/>
      <w:lvlText w:val=""/>
      <w:lvlJc w:val="left"/>
      <w:pPr>
        <w:ind w:left="697" w:firstLine="0"/>
      </w:pPr>
    </w:lvl>
    <w:lvl w:ilvl="3">
      <w:numFmt w:val="decimal"/>
      <w:lvlText w:val=""/>
      <w:lvlJc w:val="left"/>
      <w:pPr>
        <w:ind w:left="697" w:firstLine="0"/>
      </w:pPr>
    </w:lvl>
    <w:lvl w:ilvl="4">
      <w:numFmt w:val="decimal"/>
      <w:lvlText w:val=""/>
      <w:lvlJc w:val="left"/>
      <w:pPr>
        <w:ind w:left="697" w:firstLine="0"/>
      </w:pPr>
    </w:lvl>
    <w:lvl w:ilvl="5">
      <w:numFmt w:val="decimal"/>
      <w:lvlText w:val=""/>
      <w:lvlJc w:val="left"/>
      <w:pPr>
        <w:ind w:left="697" w:firstLine="0"/>
      </w:pPr>
    </w:lvl>
    <w:lvl w:ilvl="6">
      <w:numFmt w:val="decimal"/>
      <w:lvlText w:val=""/>
      <w:lvlJc w:val="left"/>
      <w:pPr>
        <w:ind w:left="697" w:firstLine="0"/>
      </w:pPr>
    </w:lvl>
    <w:lvl w:ilvl="7">
      <w:numFmt w:val="decimal"/>
      <w:lvlText w:val=""/>
      <w:lvlJc w:val="left"/>
      <w:pPr>
        <w:ind w:left="697" w:firstLine="0"/>
      </w:pPr>
    </w:lvl>
    <w:lvl w:ilvl="8">
      <w:numFmt w:val="decimal"/>
      <w:lvlText w:val=""/>
      <w:lvlJc w:val="left"/>
      <w:pPr>
        <w:ind w:left="697" w:firstLine="0"/>
      </w:pPr>
    </w:lvl>
  </w:abstractNum>
  <w:abstractNum w:abstractNumId="49" w15:restartNumberingAfterBreak="0">
    <w:nsid w:val="676A1E6A"/>
    <w:multiLevelType w:val="hybridMultilevel"/>
    <w:tmpl w:val="136A2D90"/>
    <w:lvl w:ilvl="0" w:tplc="BB6CA954">
      <w:start w:val="1"/>
      <w:numFmt w:val="decimal"/>
      <w:lvlText w:val="%1."/>
      <w:lvlJc w:val="left"/>
      <w:pPr>
        <w:ind w:left="288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882059F"/>
    <w:multiLevelType w:val="hybridMultilevel"/>
    <w:tmpl w:val="931C0502"/>
    <w:lvl w:ilvl="0" w:tplc="BCE062A0">
      <w:start w:val="1"/>
      <w:numFmt w:val="decimal"/>
      <w:lvlText w:val="%1)"/>
      <w:lvlJc w:val="left"/>
      <w:pPr>
        <w:tabs>
          <w:tab w:val="num" w:pos="4500"/>
        </w:tabs>
        <w:ind w:left="4500" w:hanging="360"/>
      </w:pPr>
      <w:rPr>
        <w:b w:val="0"/>
        <w:sz w:val="24"/>
        <w:szCs w:val="24"/>
      </w:rPr>
    </w:lvl>
    <w:lvl w:ilvl="1" w:tplc="04150019">
      <w:start w:val="1"/>
      <w:numFmt w:val="lowerLetter"/>
      <w:lvlText w:val="%2."/>
      <w:lvlJc w:val="left"/>
      <w:pPr>
        <w:tabs>
          <w:tab w:val="num" w:pos="5220"/>
        </w:tabs>
        <w:ind w:left="5220" w:hanging="360"/>
      </w:pPr>
    </w:lvl>
    <w:lvl w:ilvl="2" w:tplc="0415001B">
      <w:start w:val="1"/>
      <w:numFmt w:val="lowerRoman"/>
      <w:lvlText w:val="%3."/>
      <w:lvlJc w:val="right"/>
      <w:pPr>
        <w:tabs>
          <w:tab w:val="num" w:pos="5940"/>
        </w:tabs>
        <w:ind w:left="5940" w:hanging="180"/>
      </w:pPr>
    </w:lvl>
    <w:lvl w:ilvl="3" w:tplc="0415000F">
      <w:start w:val="1"/>
      <w:numFmt w:val="decimal"/>
      <w:lvlText w:val="%4."/>
      <w:lvlJc w:val="left"/>
      <w:pPr>
        <w:tabs>
          <w:tab w:val="num" w:pos="6660"/>
        </w:tabs>
        <w:ind w:left="6660" w:hanging="360"/>
      </w:pPr>
    </w:lvl>
    <w:lvl w:ilvl="4" w:tplc="04150019">
      <w:start w:val="1"/>
      <w:numFmt w:val="lowerLetter"/>
      <w:lvlText w:val="%5."/>
      <w:lvlJc w:val="left"/>
      <w:pPr>
        <w:tabs>
          <w:tab w:val="num" w:pos="7380"/>
        </w:tabs>
        <w:ind w:left="7380" w:hanging="360"/>
      </w:pPr>
    </w:lvl>
    <w:lvl w:ilvl="5" w:tplc="0415001B">
      <w:start w:val="1"/>
      <w:numFmt w:val="lowerRoman"/>
      <w:lvlText w:val="%6."/>
      <w:lvlJc w:val="right"/>
      <w:pPr>
        <w:tabs>
          <w:tab w:val="num" w:pos="8100"/>
        </w:tabs>
        <w:ind w:left="8100" w:hanging="180"/>
      </w:pPr>
    </w:lvl>
    <w:lvl w:ilvl="6" w:tplc="0415000F">
      <w:start w:val="1"/>
      <w:numFmt w:val="decimal"/>
      <w:lvlText w:val="%7."/>
      <w:lvlJc w:val="left"/>
      <w:pPr>
        <w:tabs>
          <w:tab w:val="num" w:pos="8820"/>
        </w:tabs>
        <w:ind w:left="8820" w:hanging="360"/>
      </w:pPr>
    </w:lvl>
    <w:lvl w:ilvl="7" w:tplc="04150019">
      <w:start w:val="1"/>
      <w:numFmt w:val="lowerLetter"/>
      <w:lvlText w:val="%8."/>
      <w:lvlJc w:val="left"/>
      <w:pPr>
        <w:tabs>
          <w:tab w:val="num" w:pos="9540"/>
        </w:tabs>
        <w:ind w:left="9540" w:hanging="360"/>
      </w:pPr>
    </w:lvl>
    <w:lvl w:ilvl="8" w:tplc="0415001B">
      <w:start w:val="1"/>
      <w:numFmt w:val="lowerRoman"/>
      <w:lvlText w:val="%9."/>
      <w:lvlJc w:val="right"/>
      <w:pPr>
        <w:tabs>
          <w:tab w:val="num" w:pos="10260"/>
        </w:tabs>
        <w:ind w:left="10260" w:hanging="180"/>
      </w:pPr>
    </w:lvl>
  </w:abstractNum>
  <w:abstractNum w:abstractNumId="51" w15:restartNumberingAfterBreak="0">
    <w:nsid w:val="68A966DA"/>
    <w:multiLevelType w:val="hybridMultilevel"/>
    <w:tmpl w:val="EF064E9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2" w15:restartNumberingAfterBreak="0">
    <w:nsid w:val="70F12A45"/>
    <w:multiLevelType w:val="hybridMultilevel"/>
    <w:tmpl w:val="3AFE6E6C"/>
    <w:lvl w:ilvl="0" w:tplc="C31CAA42">
      <w:start w:val="1"/>
      <w:numFmt w:val="decimal"/>
      <w:lvlText w:val="%1."/>
      <w:lvlJc w:val="left"/>
      <w:pPr>
        <w:ind w:left="1004" w:hanging="360"/>
      </w:pPr>
      <w:rPr>
        <w:b w:val="0"/>
        <w:bCs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3" w15:restartNumberingAfterBreak="0">
    <w:nsid w:val="72E45908"/>
    <w:multiLevelType w:val="hybridMultilevel"/>
    <w:tmpl w:val="A816ED5C"/>
    <w:lvl w:ilvl="0" w:tplc="3CCE2098">
      <w:start w:val="10"/>
      <w:numFmt w:val="decimal"/>
      <w:lvlText w:val="%1)"/>
      <w:lvlJc w:val="left"/>
      <w:pPr>
        <w:ind w:left="3240" w:hanging="72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3D875D4"/>
    <w:multiLevelType w:val="hybridMultilevel"/>
    <w:tmpl w:val="C6C87036"/>
    <w:lvl w:ilvl="0" w:tplc="42A65B9A">
      <w:start w:val="1"/>
      <w:numFmt w:val="decimal"/>
      <w:lvlText w:val="%1."/>
      <w:lvlJc w:val="left"/>
      <w:pPr>
        <w:ind w:left="720" w:hanging="360"/>
      </w:pPr>
      <w:rPr>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73500F6"/>
    <w:multiLevelType w:val="hybridMultilevel"/>
    <w:tmpl w:val="5C9E804C"/>
    <w:lvl w:ilvl="0" w:tplc="66F41C5A">
      <w:start w:val="1"/>
      <w:numFmt w:val="ordinal"/>
      <w:lvlText w:val="%1"/>
      <w:lvlJc w:val="left"/>
      <w:pPr>
        <w:tabs>
          <w:tab w:val="num" w:pos="1009"/>
        </w:tabs>
        <w:ind w:left="1009" w:hanging="453"/>
      </w:pPr>
      <w:rPr>
        <w:rFonts w:asciiTheme="minorHAnsi" w:hAnsiTheme="minorHAnsi" w:cstheme="minorHAnsi" w:hint="default"/>
        <w:b w:val="0"/>
        <w:bCs/>
        <w:i w:val="0"/>
        <w:sz w:val="24"/>
        <w:szCs w:val="24"/>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6" w15:restartNumberingAfterBreak="0">
    <w:nsid w:val="7C970D05"/>
    <w:multiLevelType w:val="hybridMultilevel"/>
    <w:tmpl w:val="573AC910"/>
    <w:lvl w:ilvl="0" w:tplc="17E4D912">
      <w:start w:val="1"/>
      <w:numFmt w:val="decimal"/>
      <w:lvlText w:val="%1."/>
      <w:lvlJc w:val="left"/>
      <w:pPr>
        <w:ind w:left="1440" w:hanging="360"/>
      </w:pPr>
      <w:rPr>
        <w:rFonts w:asciiTheme="minorHAnsi" w:hAnsiTheme="minorHAnsi" w:cstheme="minorHAnsi" w:hint="default"/>
        <w:b w:val="0"/>
        <w:bCs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7" w15:restartNumberingAfterBreak="0">
    <w:nsid w:val="7CC32A37"/>
    <w:multiLevelType w:val="hybridMultilevel"/>
    <w:tmpl w:val="576678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ED46E90"/>
    <w:multiLevelType w:val="hybridMultilevel"/>
    <w:tmpl w:val="2716D5DC"/>
    <w:lvl w:ilvl="0" w:tplc="2F448924">
      <w:start w:val="1"/>
      <w:numFmt w:val="decimal"/>
      <w:lvlText w:val="%1)"/>
      <w:lvlJc w:val="left"/>
      <w:pPr>
        <w:ind w:left="1854" w:hanging="360"/>
      </w:pPr>
      <w:rPr>
        <w:rFonts w:hint="default"/>
      </w:rPr>
    </w:lvl>
    <w:lvl w:ilvl="1" w:tplc="04150019" w:tentative="1">
      <w:start w:val="1"/>
      <w:numFmt w:val="lowerLetter"/>
      <w:lvlText w:val="%2."/>
      <w:lvlJc w:val="left"/>
      <w:pPr>
        <w:ind w:left="2574" w:hanging="360"/>
      </w:pPr>
    </w:lvl>
    <w:lvl w:ilvl="2" w:tplc="F726FB44">
      <w:start w:val="1"/>
      <w:numFmt w:val="decimal"/>
      <w:lvlText w:val="%3)"/>
      <w:lvlJc w:val="left"/>
      <w:pPr>
        <w:ind w:left="3294" w:hanging="180"/>
      </w:pPr>
      <w:rPr>
        <w:rFonts w:hint="default"/>
        <w:b w:val="0"/>
        <w:bCs w:val="0"/>
      </w:r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num w:numId="1">
    <w:abstractNumId w:val="7"/>
  </w:num>
  <w:num w:numId="2">
    <w:abstractNumId w:val="54"/>
  </w:num>
  <w:num w:numId="3">
    <w:abstractNumId w:val="52"/>
  </w:num>
  <w:num w:numId="4">
    <w:abstractNumId w:val="49"/>
  </w:num>
  <w:num w:numId="5">
    <w:abstractNumId w:val="35"/>
  </w:num>
  <w:num w:numId="6">
    <w:abstractNumId w:val="39"/>
  </w:num>
  <w:num w:numId="7">
    <w:abstractNumId w:val="55"/>
  </w:num>
  <w:num w:numId="8">
    <w:abstractNumId w:val="44"/>
  </w:num>
  <w:num w:numId="9">
    <w:abstractNumId w:val="17"/>
  </w:num>
  <w:num w:numId="10">
    <w:abstractNumId w:val="37"/>
  </w:num>
  <w:num w:numId="11">
    <w:abstractNumId w:val="18"/>
  </w:num>
  <w:num w:numId="12">
    <w:abstractNumId w:val="13"/>
  </w:num>
  <w:num w:numId="13">
    <w:abstractNumId w:val="10"/>
  </w:num>
  <w:num w:numId="14">
    <w:abstractNumId w:val="56"/>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11"/>
  </w:num>
  <w:num w:numId="18">
    <w:abstractNumId w:val="48"/>
    <w:lvlOverride w:ilvl="0">
      <w:startOverride w:val="1"/>
    </w:lvlOverride>
    <w:lvlOverride w:ilvl="1">
      <w:startOverride w:val="1"/>
    </w:lvlOverride>
    <w:lvlOverride w:ilvl="2"/>
    <w:lvlOverride w:ilvl="3"/>
    <w:lvlOverride w:ilvl="4"/>
    <w:lvlOverride w:ilvl="5"/>
    <w:lvlOverride w:ilvl="6"/>
    <w:lvlOverride w:ilvl="7"/>
    <w:lvlOverride w:ilvl="8"/>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22"/>
  </w:num>
  <w:num w:numId="22">
    <w:abstractNumId w:val="30"/>
  </w:num>
  <w:num w:numId="23">
    <w:abstractNumId w:val="40"/>
  </w:num>
  <w:num w:numId="24">
    <w:abstractNumId w:val="36"/>
  </w:num>
  <w:num w:numId="25">
    <w:abstractNumId w:val="45"/>
  </w:num>
  <w:num w:numId="26">
    <w:abstractNumId w:val="38"/>
  </w:num>
  <w:num w:numId="27">
    <w:abstractNumId w:val="31"/>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8"/>
  </w:num>
  <w:num w:numId="32">
    <w:abstractNumId w:val="32"/>
  </w:num>
  <w:num w:numId="33">
    <w:abstractNumId w:val="47"/>
  </w:num>
  <w:num w:numId="34">
    <w:abstractNumId w:val="21"/>
  </w:num>
  <w:num w:numId="35">
    <w:abstractNumId w:val="53"/>
  </w:num>
  <w:num w:numId="36">
    <w:abstractNumId w:val="19"/>
  </w:num>
  <w:num w:numId="37">
    <w:abstractNumId w:val="34"/>
  </w:num>
  <w:num w:numId="38">
    <w:abstractNumId w:val="9"/>
  </w:num>
  <w:num w:numId="39">
    <w:abstractNumId w:val="57"/>
  </w:num>
  <w:num w:numId="40">
    <w:abstractNumId w:val="26"/>
  </w:num>
  <w:num w:numId="41">
    <w:abstractNumId w:val="51"/>
  </w:num>
  <w:num w:numId="42">
    <w:abstractNumId w:val="23"/>
  </w:num>
  <w:num w:numId="43">
    <w:abstractNumId w:val="41"/>
  </w:num>
  <w:num w:numId="44">
    <w:abstractNumId w:val="33"/>
  </w:num>
  <w:num w:numId="45">
    <w:abstractNumId w:val="43"/>
  </w:num>
  <w:num w:numId="46">
    <w:abstractNumId w:val="16"/>
  </w:num>
  <w:num w:numId="47">
    <w:abstractNumId w:val="24"/>
  </w:num>
  <w:num w:numId="48">
    <w:abstractNumId w:val="27"/>
  </w:num>
  <w:num w:numId="49">
    <w:abstractNumId w:val="42"/>
  </w:num>
  <w:num w:numId="50">
    <w:abstractNumId w:val="15"/>
  </w:num>
  <w:num w:numId="51">
    <w:abstractNumId w:val="46"/>
  </w:num>
  <w:num w:numId="52">
    <w:abstractNumId w:val="20"/>
  </w:num>
  <w:num w:numId="53">
    <w:abstractNumId w:val="1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5FBF"/>
    <w:rsid w:val="00000D18"/>
    <w:rsid w:val="000012C3"/>
    <w:rsid w:val="00001A63"/>
    <w:rsid w:val="00001A69"/>
    <w:rsid w:val="00001C7B"/>
    <w:rsid w:val="000020D7"/>
    <w:rsid w:val="00005839"/>
    <w:rsid w:val="00005A8A"/>
    <w:rsid w:val="000077A2"/>
    <w:rsid w:val="00010447"/>
    <w:rsid w:val="00012448"/>
    <w:rsid w:val="000150F2"/>
    <w:rsid w:val="00015A58"/>
    <w:rsid w:val="000161EB"/>
    <w:rsid w:val="0001663C"/>
    <w:rsid w:val="00027FF3"/>
    <w:rsid w:val="00030D8F"/>
    <w:rsid w:val="000311DA"/>
    <w:rsid w:val="00033533"/>
    <w:rsid w:val="00034F40"/>
    <w:rsid w:val="00035268"/>
    <w:rsid w:val="000365B4"/>
    <w:rsid w:val="00042D9C"/>
    <w:rsid w:val="0004383E"/>
    <w:rsid w:val="00044C16"/>
    <w:rsid w:val="000455D1"/>
    <w:rsid w:val="00045717"/>
    <w:rsid w:val="00045B00"/>
    <w:rsid w:val="00045FE9"/>
    <w:rsid w:val="000463FA"/>
    <w:rsid w:val="000479E0"/>
    <w:rsid w:val="000527A7"/>
    <w:rsid w:val="000534BC"/>
    <w:rsid w:val="00053910"/>
    <w:rsid w:val="000544D3"/>
    <w:rsid w:val="0005731F"/>
    <w:rsid w:val="0005782B"/>
    <w:rsid w:val="0006026E"/>
    <w:rsid w:val="0006032F"/>
    <w:rsid w:val="000611E2"/>
    <w:rsid w:val="00061E47"/>
    <w:rsid w:val="0006310C"/>
    <w:rsid w:val="00064304"/>
    <w:rsid w:val="00070ED8"/>
    <w:rsid w:val="00071F5F"/>
    <w:rsid w:val="00074435"/>
    <w:rsid w:val="00077346"/>
    <w:rsid w:val="00081B1A"/>
    <w:rsid w:val="0008356D"/>
    <w:rsid w:val="00084FDB"/>
    <w:rsid w:val="000850B7"/>
    <w:rsid w:val="00085102"/>
    <w:rsid w:val="000852A0"/>
    <w:rsid w:val="000871E0"/>
    <w:rsid w:val="00087FC4"/>
    <w:rsid w:val="00092CC7"/>
    <w:rsid w:val="000936BE"/>
    <w:rsid w:val="00096399"/>
    <w:rsid w:val="00097983"/>
    <w:rsid w:val="000A03C6"/>
    <w:rsid w:val="000A294D"/>
    <w:rsid w:val="000A336E"/>
    <w:rsid w:val="000A7843"/>
    <w:rsid w:val="000A7EDE"/>
    <w:rsid w:val="000B0621"/>
    <w:rsid w:val="000B0C8A"/>
    <w:rsid w:val="000B113D"/>
    <w:rsid w:val="000B117C"/>
    <w:rsid w:val="000B19CB"/>
    <w:rsid w:val="000B2857"/>
    <w:rsid w:val="000B2EE2"/>
    <w:rsid w:val="000B405A"/>
    <w:rsid w:val="000B51A2"/>
    <w:rsid w:val="000B620F"/>
    <w:rsid w:val="000B753A"/>
    <w:rsid w:val="000B76E0"/>
    <w:rsid w:val="000C0438"/>
    <w:rsid w:val="000C0616"/>
    <w:rsid w:val="000C1392"/>
    <w:rsid w:val="000C4CE1"/>
    <w:rsid w:val="000C5342"/>
    <w:rsid w:val="000D0182"/>
    <w:rsid w:val="000D14D3"/>
    <w:rsid w:val="000D32D6"/>
    <w:rsid w:val="000D367F"/>
    <w:rsid w:val="000D434B"/>
    <w:rsid w:val="000D5CCB"/>
    <w:rsid w:val="000D5E6E"/>
    <w:rsid w:val="000E073C"/>
    <w:rsid w:val="000E0AAC"/>
    <w:rsid w:val="000E11DE"/>
    <w:rsid w:val="000E1588"/>
    <w:rsid w:val="000E25FA"/>
    <w:rsid w:val="000E31A9"/>
    <w:rsid w:val="000E3C08"/>
    <w:rsid w:val="000E5589"/>
    <w:rsid w:val="000E62AA"/>
    <w:rsid w:val="000E6C26"/>
    <w:rsid w:val="000E78F1"/>
    <w:rsid w:val="000F0E3A"/>
    <w:rsid w:val="000F4C63"/>
    <w:rsid w:val="000F5D00"/>
    <w:rsid w:val="000F7657"/>
    <w:rsid w:val="0010048B"/>
    <w:rsid w:val="00100529"/>
    <w:rsid w:val="0010068E"/>
    <w:rsid w:val="00102D5A"/>
    <w:rsid w:val="00104261"/>
    <w:rsid w:val="00104722"/>
    <w:rsid w:val="00107000"/>
    <w:rsid w:val="00107B34"/>
    <w:rsid w:val="001105FE"/>
    <w:rsid w:val="00111C39"/>
    <w:rsid w:val="00112BF5"/>
    <w:rsid w:val="00112F9F"/>
    <w:rsid w:val="00113662"/>
    <w:rsid w:val="001137D3"/>
    <w:rsid w:val="00113ACA"/>
    <w:rsid w:val="00114ED2"/>
    <w:rsid w:val="00115FB5"/>
    <w:rsid w:val="00116E3C"/>
    <w:rsid w:val="0012231B"/>
    <w:rsid w:val="001238E2"/>
    <w:rsid w:val="00123B72"/>
    <w:rsid w:val="001248C9"/>
    <w:rsid w:val="00125794"/>
    <w:rsid w:val="00125977"/>
    <w:rsid w:val="00126946"/>
    <w:rsid w:val="0012706D"/>
    <w:rsid w:val="001275E7"/>
    <w:rsid w:val="00127FC7"/>
    <w:rsid w:val="001324BA"/>
    <w:rsid w:val="001331E0"/>
    <w:rsid w:val="00133593"/>
    <w:rsid w:val="00133C43"/>
    <w:rsid w:val="00133FBA"/>
    <w:rsid w:val="00134A11"/>
    <w:rsid w:val="001350BB"/>
    <w:rsid w:val="0013766F"/>
    <w:rsid w:val="001423BC"/>
    <w:rsid w:val="001445CA"/>
    <w:rsid w:val="001452DB"/>
    <w:rsid w:val="00147D9B"/>
    <w:rsid w:val="0015104B"/>
    <w:rsid w:val="00151671"/>
    <w:rsid w:val="001521E8"/>
    <w:rsid w:val="001572FF"/>
    <w:rsid w:val="00157FFB"/>
    <w:rsid w:val="0016118A"/>
    <w:rsid w:val="001633AD"/>
    <w:rsid w:val="00165373"/>
    <w:rsid w:val="00165B40"/>
    <w:rsid w:val="00167C40"/>
    <w:rsid w:val="001706B6"/>
    <w:rsid w:val="0017076B"/>
    <w:rsid w:val="001709A5"/>
    <w:rsid w:val="00172C2C"/>
    <w:rsid w:val="00174548"/>
    <w:rsid w:val="001848AE"/>
    <w:rsid w:val="00185F42"/>
    <w:rsid w:val="001869E1"/>
    <w:rsid w:val="00186ED2"/>
    <w:rsid w:val="001911CB"/>
    <w:rsid w:val="00191A08"/>
    <w:rsid w:val="001934A6"/>
    <w:rsid w:val="00193587"/>
    <w:rsid w:val="0019496E"/>
    <w:rsid w:val="00196C4F"/>
    <w:rsid w:val="00197463"/>
    <w:rsid w:val="00197E42"/>
    <w:rsid w:val="001A04E6"/>
    <w:rsid w:val="001A062A"/>
    <w:rsid w:val="001A0AEF"/>
    <w:rsid w:val="001A141B"/>
    <w:rsid w:val="001A211E"/>
    <w:rsid w:val="001A4000"/>
    <w:rsid w:val="001A4751"/>
    <w:rsid w:val="001A47FC"/>
    <w:rsid w:val="001A61C4"/>
    <w:rsid w:val="001A675C"/>
    <w:rsid w:val="001B027B"/>
    <w:rsid w:val="001B24B4"/>
    <w:rsid w:val="001B36DF"/>
    <w:rsid w:val="001B5582"/>
    <w:rsid w:val="001B6C2F"/>
    <w:rsid w:val="001C25BA"/>
    <w:rsid w:val="001C2CF1"/>
    <w:rsid w:val="001C4514"/>
    <w:rsid w:val="001C4914"/>
    <w:rsid w:val="001C5AA7"/>
    <w:rsid w:val="001C74FD"/>
    <w:rsid w:val="001C797E"/>
    <w:rsid w:val="001C7DBB"/>
    <w:rsid w:val="001D0C52"/>
    <w:rsid w:val="001D0EF9"/>
    <w:rsid w:val="001D154B"/>
    <w:rsid w:val="001D1716"/>
    <w:rsid w:val="001D6B0D"/>
    <w:rsid w:val="001D6F1B"/>
    <w:rsid w:val="001E0EDF"/>
    <w:rsid w:val="001E153E"/>
    <w:rsid w:val="001E4686"/>
    <w:rsid w:val="001E52D6"/>
    <w:rsid w:val="001E6498"/>
    <w:rsid w:val="001E6918"/>
    <w:rsid w:val="001F24F1"/>
    <w:rsid w:val="001F3181"/>
    <w:rsid w:val="001F3CF2"/>
    <w:rsid w:val="001F44CC"/>
    <w:rsid w:val="001F545D"/>
    <w:rsid w:val="001F65EA"/>
    <w:rsid w:val="001F66C0"/>
    <w:rsid w:val="001F7D85"/>
    <w:rsid w:val="0020040C"/>
    <w:rsid w:val="00202DAE"/>
    <w:rsid w:val="002037EF"/>
    <w:rsid w:val="00203ECC"/>
    <w:rsid w:val="00203F86"/>
    <w:rsid w:val="00211A5B"/>
    <w:rsid w:val="0021241D"/>
    <w:rsid w:val="002145C3"/>
    <w:rsid w:val="00214886"/>
    <w:rsid w:val="0021604A"/>
    <w:rsid w:val="002167EA"/>
    <w:rsid w:val="00220894"/>
    <w:rsid w:val="00220C41"/>
    <w:rsid w:val="00221A02"/>
    <w:rsid w:val="00221EE5"/>
    <w:rsid w:val="002239B0"/>
    <w:rsid w:val="002246E4"/>
    <w:rsid w:val="00225823"/>
    <w:rsid w:val="00225C67"/>
    <w:rsid w:val="00225DCC"/>
    <w:rsid w:val="00225E8B"/>
    <w:rsid w:val="00226E45"/>
    <w:rsid w:val="00230B4C"/>
    <w:rsid w:val="00231BF9"/>
    <w:rsid w:val="002337DC"/>
    <w:rsid w:val="00233CB9"/>
    <w:rsid w:val="00234B1C"/>
    <w:rsid w:val="00234E84"/>
    <w:rsid w:val="002368D8"/>
    <w:rsid w:val="00237FA3"/>
    <w:rsid w:val="00240369"/>
    <w:rsid w:val="00240CE2"/>
    <w:rsid w:val="002439B2"/>
    <w:rsid w:val="002444F8"/>
    <w:rsid w:val="00244C59"/>
    <w:rsid w:val="002500DE"/>
    <w:rsid w:val="00250AD0"/>
    <w:rsid w:val="00251FE0"/>
    <w:rsid w:val="00255545"/>
    <w:rsid w:val="00257443"/>
    <w:rsid w:val="002576D5"/>
    <w:rsid w:val="00257D8A"/>
    <w:rsid w:val="00263DC7"/>
    <w:rsid w:val="00264680"/>
    <w:rsid w:val="00264D31"/>
    <w:rsid w:val="0026592A"/>
    <w:rsid w:val="0026766A"/>
    <w:rsid w:val="00270232"/>
    <w:rsid w:val="00270BE3"/>
    <w:rsid w:val="002710D3"/>
    <w:rsid w:val="0027151F"/>
    <w:rsid w:val="0027335A"/>
    <w:rsid w:val="002747DA"/>
    <w:rsid w:val="0027527D"/>
    <w:rsid w:val="00275867"/>
    <w:rsid w:val="00275CCE"/>
    <w:rsid w:val="002773AF"/>
    <w:rsid w:val="0028078F"/>
    <w:rsid w:val="002825E1"/>
    <w:rsid w:val="00285259"/>
    <w:rsid w:val="00291158"/>
    <w:rsid w:val="00291863"/>
    <w:rsid w:val="0029539C"/>
    <w:rsid w:val="002A0247"/>
    <w:rsid w:val="002A472C"/>
    <w:rsid w:val="002A57C4"/>
    <w:rsid w:val="002A69E1"/>
    <w:rsid w:val="002A6DE9"/>
    <w:rsid w:val="002B0BE0"/>
    <w:rsid w:val="002B345E"/>
    <w:rsid w:val="002C076C"/>
    <w:rsid w:val="002C1756"/>
    <w:rsid w:val="002C3BC4"/>
    <w:rsid w:val="002C4A9E"/>
    <w:rsid w:val="002C5A19"/>
    <w:rsid w:val="002C6861"/>
    <w:rsid w:val="002C6BBA"/>
    <w:rsid w:val="002C7BD1"/>
    <w:rsid w:val="002C7F4A"/>
    <w:rsid w:val="002D065C"/>
    <w:rsid w:val="002D129E"/>
    <w:rsid w:val="002D3B1A"/>
    <w:rsid w:val="002D3CFC"/>
    <w:rsid w:val="002D5E6C"/>
    <w:rsid w:val="002E0424"/>
    <w:rsid w:val="002E0B7F"/>
    <w:rsid w:val="002E1368"/>
    <w:rsid w:val="002E4CCB"/>
    <w:rsid w:val="002E5E88"/>
    <w:rsid w:val="002E5FDC"/>
    <w:rsid w:val="002E6E0F"/>
    <w:rsid w:val="002E73EB"/>
    <w:rsid w:val="002F08FD"/>
    <w:rsid w:val="002F26DF"/>
    <w:rsid w:val="002F2CF3"/>
    <w:rsid w:val="002F500A"/>
    <w:rsid w:val="002F6A03"/>
    <w:rsid w:val="002F7CE5"/>
    <w:rsid w:val="00300FB2"/>
    <w:rsid w:val="003019EA"/>
    <w:rsid w:val="0030669A"/>
    <w:rsid w:val="00310F5D"/>
    <w:rsid w:val="003110BD"/>
    <w:rsid w:val="0031180E"/>
    <w:rsid w:val="00314664"/>
    <w:rsid w:val="003153BA"/>
    <w:rsid w:val="003226E4"/>
    <w:rsid w:val="00324903"/>
    <w:rsid w:val="00324A28"/>
    <w:rsid w:val="003253F8"/>
    <w:rsid w:val="00326DFF"/>
    <w:rsid w:val="00331138"/>
    <w:rsid w:val="00332CE0"/>
    <w:rsid w:val="003337FE"/>
    <w:rsid w:val="00334523"/>
    <w:rsid w:val="003353A3"/>
    <w:rsid w:val="00335ACE"/>
    <w:rsid w:val="0033750B"/>
    <w:rsid w:val="00340087"/>
    <w:rsid w:val="0034032C"/>
    <w:rsid w:val="003447B1"/>
    <w:rsid w:val="003450A7"/>
    <w:rsid w:val="00345FA8"/>
    <w:rsid w:val="00346568"/>
    <w:rsid w:val="003509FB"/>
    <w:rsid w:val="003511EB"/>
    <w:rsid w:val="00354152"/>
    <w:rsid w:val="00354808"/>
    <w:rsid w:val="0035658A"/>
    <w:rsid w:val="00356D62"/>
    <w:rsid w:val="003607DB"/>
    <w:rsid w:val="00364814"/>
    <w:rsid w:val="003657BC"/>
    <w:rsid w:val="003663CD"/>
    <w:rsid w:val="003678F1"/>
    <w:rsid w:val="00371580"/>
    <w:rsid w:val="003730E7"/>
    <w:rsid w:val="00374ED4"/>
    <w:rsid w:val="0037617C"/>
    <w:rsid w:val="003763AE"/>
    <w:rsid w:val="00376A88"/>
    <w:rsid w:val="00376C8F"/>
    <w:rsid w:val="00383556"/>
    <w:rsid w:val="00384BCF"/>
    <w:rsid w:val="00384F40"/>
    <w:rsid w:val="0038501D"/>
    <w:rsid w:val="00385503"/>
    <w:rsid w:val="003856F0"/>
    <w:rsid w:val="00385E60"/>
    <w:rsid w:val="00390C6D"/>
    <w:rsid w:val="00392765"/>
    <w:rsid w:val="00395AA6"/>
    <w:rsid w:val="003A2A06"/>
    <w:rsid w:val="003A42DD"/>
    <w:rsid w:val="003A648B"/>
    <w:rsid w:val="003A7CE7"/>
    <w:rsid w:val="003B0A19"/>
    <w:rsid w:val="003B448D"/>
    <w:rsid w:val="003C080D"/>
    <w:rsid w:val="003C0DD6"/>
    <w:rsid w:val="003C204A"/>
    <w:rsid w:val="003C2A82"/>
    <w:rsid w:val="003C3DC9"/>
    <w:rsid w:val="003C5979"/>
    <w:rsid w:val="003C6694"/>
    <w:rsid w:val="003C6E50"/>
    <w:rsid w:val="003C6FED"/>
    <w:rsid w:val="003C71F7"/>
    <w:rsid w:val="003C7B3A"/>
    <w:rsid w:val="003D1325"/>
    <w:rsid w:val="003D2908"/>
    <w:rsid w:val="003D35B0"/>
    <w:rsid w:val="003D3B3A"/>
    <w:rsid w:val="003D4585"/>
    <w:rsid w:val="003E03D0"/>
    <w:rsid w:val="003E269E"/>
    <w:rsid w:val="003E45FF"/>
    <w:rsid w:val="003E5A13"/>
    <w:rsid w:val="003E5D04"/>
    <w:rsid w:val="003E7C9C"/>
    <w:rsid w:val="003F05CB"/>
    <w:rsid w:val="003F0B90"/>
    <w:rsid w:val="003F219E"/>
    <w:rsid w:val="003F5083"/>
    <w:rsid w:val="00404560"/>
    <w:rsid w:val="004049D2"/>
    <w:rsid w:val="0040685C"/>
    <w:rsid w:val="00411258"/>
    <w:rsid w:val="0041135E"/>
    <w:rsid w:val="00415BF7"/>
    <w:rsid w:val="00415DBD"/>
    <w:rsid w:val="00415FDD"/>
    <w:rsid w:val="00417792"/>
    <w:rsid w:val="004177CF"/>
    <w:rsid w:val="0042396B"/>
    <w:rsid w:val="00425A18"/>
    <w:rsid w:val="00426F3D"/>
    <w:rsid w:val="00430C9F"/>
    <w:rsid w:val="0043196E"/>
    <w:rsid w:val="00431D01"/>
    <w:rsid w:val="004328DB"/>
    <w:rsid w:val="00432D2A"/>
    <w:rsid w:val="00435AE9"/>
    <w:rsid w:val="00436F21"/>
    <w:rsid w:val="0043752A"/>
    <w:rsid w:val="00440A79"/>
    <w:rsid w:val="00440E2C"/>
    <w:rsid w:val="004416F9"/>
    <w:rsid w:val="004421BA"/>
    <w:rsid w:val="00443BAE"/>
    <w:rsid w:val="00445257"/>
    <w:rsid w:val="00445BA8"/>
    <w:rsid w:val="004505D1"/>
    <w:rsid w:val="00450CD8"/>
    <w:rsid w:val="004553AD"/>
    <w:rsid w:val="0046261D"/>
    <w:rsid w:val="004643DB"/>
    <w:rsid w:val="00465314"/>
    <w:rsid w:val="004664A3"/>
    <w:rsid w:val="0046654E"/>
    <w:rsid w:val="00466AF3"/>
    <w:rsid w:val="00467ADC"/>
    <w:rsid w:val="00467EA1"/>
    <w:rsid w:val="00472625"/>
    <w:rsid w:val="00473180"/>
    <w:rsid w:val="00475C89"/>
    <w:rsid w:val="00476808"/>
    <w:rsid w:val="00477C4D"/>
    <w:rsid w:val="00480E6A"/>
    <w:rsid w:val="00481397"/>
    <w:rsid w:val="00482A47"/>
    <w:rsid w:val="00483BF0"/>
    <w:rsid w:val="004854AB"/>
    <w:rsid w:val="00493312"/>
    <w:rsid w:val="004933C8"/>
    <w:rsid w:val="00494734"/>
    <w:rsid w:val="004966B5"/>
    <w:rsid w:val="004967D1"/>
    <w:rsid w:val="004A0250"/>
    <w:rsid w:val="004A3EDB"/>
    <w:rsid w:val="004A4966"/>
    <w:rsid w:val="004A4A06"/>
    <w:rsid w:val="004A700D"/>
    <w:rsid w:val="004B2541"/>
    <w:rsid w:val="004B38B3"/>
    <w:rsid w:val="004B5747"/>
    <w:rsid w:val="004C00A5"/>
    <w:rsid w:val="004C029E"/>
    <w:rsid w:val="004C05C7"/>
    <w:rsid w:val="004C0BBB"/>
    <w:rsid w:val="004C0E4A"/>
    <w:rsid w:val="004C1883"/>
    <w:rsid w:val="004C4207"/>
    <w:rsid w:val="004C5341"/>
    <w:rsid w:val="004C766C"/>
    <w:rsid w:val="004D3B30"/>
    <w:rsid w:val="004E01D3"/>
    <w:rsid w:val="004E10DA"/>
    <w:rsid w:val="004E1E81"/>
    <w:rsid w:val="004E4098"/>
    <w:rsid w:val="004E5EEE"/>
    <w:rsid w:val="004F1B24"/>
    <w:rsid w:val="004F2291"/>
    <w:rsid w:val="004F524C"/>
    <w:rsid w:val="004F565C"/>
    <w:rsid w:val="004F6F54"/>
    <w:rsid w:val="004F7EC1"/>
    <w:rsid w:val="0050069D"/>
    <w:rsid w:val="00502620"/>
    <w:rsid w:val="00503DDD"/>
    <w:rsid w:val="0050475C"/>
    <w:rsid w:val="00513F38"/>
    <w:rsid w:val="00514933"/>
    <w:rsid w:val="00514A46"/>
    <w:rsid w:val="00514FB1"/>
    <w:rsid w:val="005255EA"/>
    <w:rsid w:val="005264E7"/>
    <w:rsid w:val="005271F8"/>
    <w:rsid w:val="005310F2"/>
    <w:rsid w:val="00531950"/>
    <w:rsid w:val="00531B38"/>
    <w:rsid w:val="00533BC9"/>
    <w:rsid w:val="00535CCD"/>
    <w:rsid w:val="005402D4"/>
    <w:rsid w:val="00542489"/>
    <w:rsid w:val="00542EA1"/>
    <w:rsid w:val="00542FC7"/>
    <w:rsid w:val="0054315D"/>
    <w:rsid w:val="00545B87"/>
    <w:rsid w:val="0055115A"/>
    <w:rsid w:val="00551B8D"/>
    <w:rsid w:val="0055256B"/>
    <w:rsid w:val="005545F4"/>
    <w:rsid w:val="00555837"/>
    <w:rsid w:val="00557022"/>
    <w:rsid w:val="0056098D"/>
    <w:rsid w:val="0056160B"/>
    <w:rsid w:val="0056171A"/>
    <w:rsid w:val="005651E7"/>
    <w:rsid w:val="00565FDC"/>
    <w:rsid w:val="00571076"/>
    <w:rsid w:val="00572340"/>
    <w:rsid w:val="00574F0F"/>
    <w:rsid w:val="00576E00"/>
    <w:rsid w:val="005778DE"/>
    <w:rsid w:val="00580907"/>
    <w:rsid w:val="00580C40"/>
    <w:rsid w:val="00581860"/>
    <w:rsid w:val="00581C39"/>
    <w:rsid w:val="00581F06"/>
    <w:rsid w:val="00582876"/>
    <w:rsid w:val="005843B7"/>
    <w:rsid w:val="00585C33"/>
    <w:rsid w:val="00586004"/>
    <w:rsid w:val="005865E7"/>
    <w:rsid w:val="00586BD6"/>
    <w:rsid w:val="00592992"/>
    <w:rsid w:val="0059328E"/>
    <w:rsid w:val="005955AA"/>
    <w:rsid w:val="005961D8"/>
    <w:rsid w:val="00596D6A"/>
    <w:rsid w:val="005A13C1"/>
    <w:rsid w:val="005A1E43"/>
    <w:rsid w:val="005A28E8"/>
    <w:rsid w:val="005A2FA1"/>
    <w:rsid w:val="005A4F1C"/>
    <w:rsid w:val="005A7369"/>
    <w:rsid w:val="005B1EAD"/>
    <w:rsid w:val="005B3A3A"/>
    <w:rsid w:val="005B3F3D"/>
    <w:rsid w:val="005B61F3"/>
    <w:rsid w:val="005B7145"/>
    <w:rsid w:val="005B740D"/>
    <w:rsid w:val="005C0DE1"/>
    <w:rsid w:val="005C1704"/>
    <w:rsid w:val="005C6F92"/>
    <w:rsid w:val="005D015C"/>
    <w:rsid w:val="005D2F17"/>
    <w:rsid w:val="005D58D8"/>
    <w:rsid w:val="005D7B03"/>
    <w:rsid w:val="005E2E64"/>
    <w:rsid w:val="005E335F"/>
    <w:rsid w:val="005F088A"/>
    <w:rsid w:val="005F0B1B"/>
    <w:rsid w:val="005F1304"/>
    <w:rsid w:val="005F2014"/>
    <w:rsid w:val="005F3A12"/>
    <w:rsid w:val="005F6098"/>
    <w:rsid w:val="006010A3"/>
    <w:rsid w:val="00601585"/>
    <w:rsid w:val="00602886"/>
    <w:rsid w:val="00603264"/>
    <w:rsid w:val="00604022"/>
    <w:rsid w:val="0060454D"/>
    <w:rsid w:val="00605A96"/>
    <w:rsid w:val="006062B7"/>
    <w:rsid w:val="006110B0"/>
    <w:rsid w:val="0061278E"/>
    <w:rsid w:val="00620939"/>
    <w:rsid w:val="0062364F"/>
    <w:rsid w:val="0062371B"/>
    <w:rsid w:val="006238B9"/>
    <w:rsid w:val="00624328"/>
    <w:rsid w:val="006245A9"/>
    <w:rsid w:val="006273A5"/>
    <w:rsid w:val="006300A4"/>
    <w:rsid w:val="006307E5"/>
    <w:rsid w:val="00631B3E"/>
    <w:rsid w:val="006361E7"/>
    <w:rsid w:val="00636624"/>
    <w:rsid w:val="006372A2"/>
    <w:rsid w:val="00642E24"/>
    <w:rsid w:val="00643AC1"/>
    <w:rsid w:val="006456D7"/>
    <w:rsid w:val="0064722D"/>
    <w:rsid w:val="00647590"/>
    <w:rsid w:val="006525F5"/>
    <w:rsid w:val="006559DF"/>
    <w:rsid w:val="006563DE"/>
    <w:rsid w:val="00656C8F"/>
    <w:rsid w:val="00660576"/>
    <w:rsid w:val="00660F81"/>
    <w:rsid w:val="0066207B"/>
    <w:rsid w:val="00663BA3"/>
    <w:rsid w:val="00663D45"/>
    <w:rsid w:val="006642A2"/>
    <w:rsid w:val="0066456B"/>
    <w:rsid w:val="0066643C"/>
    <w:rsid w:val="006664EC"/>
    <w:rsid w:val="00672090"/>
    <w:rsid w:val="00672319"/>
    <w:rsid w:val="00673D9E"/>
    <w:rsid w:val="00674638"/>
    <w:rsid w:val="00677926"/>
    <w:rsid w:val="00681274"/>
    <w:rsid w:val="00683171"/>
    <w:rsid w:val="006834DB"/>
    <w:rsid w:val="00690492"/>
    <w:rsid w:val="00691C5B"/>
    <w:rsid w:val="00694C73"/>
    <w:rsid w:val="00695D08"/>
    <w:rsid w:val="006964F1"/>
    <w:rsid w:val="006965C8"/>
    <w:rsid w:val="006A3A68"/>
    <w:rsid w:val="006A42A2"/>
    <w:rsid w:val="006A4C58"/>
    <w:rsid w:val="006A68E8"/>
    <w:rsid w:val="006B222F"/>
    <w:rsid w:val="006B359A"/>
    <w:rsid w:val="006B425C"/>
    <w:rsid w:val="006B5330"/>
    <w:rsid w:val="006B7189"/>
    <w:rsid w:val="006C0530"/>
    <w:rsid w:val="006C0682"/>
    <w:rsid w:val="006C18EE"/>
    <w:rsid w:val="006C29C9"/>
    <w:rsid w:val="006C3D82"/>
    <w:rsid w:val="006C573F"/>
    <w:rsid w:val="006C633F"/>
    <w:rsid w:val="006C7C7C"/>
    <w:rsid w:val="006D26E7"/>
    <w:rsid w:val="006D2E2A"/>
    <w:rsid w:val="006D39D2"/>
    <w:rsid w:val="006D64E7"/>
    <w:rsid w:val="006D6B8F"/>
    <w:rsid w:val="006E2886"/>
    <w:rsid w:val="006E5DF6"/>
    <w:rsid w:val="006E77EB"/>
    <w:rsid w:val="006F0FF5"/>
    <w:rsid w:val="006F2432"/>
    <w:rsid w:val="006F3153"/>
    <w:rsid w:val="006F42E3"/>
    <w:rsid w:val="006F68FE"/>
    <w:rsid w:val="00701F89"/>
    <w:rsid w:val="00703E84"/>
    <w:rsid w:val="00707308"/>
    <w:rsid w:val="0071137F"/>
    <w:rsid w:val="00711C61"/>
    <w:rsid w:val="0071230A"/>
    <w:rsid w:val="00714163"/>
    <w:rsid w:val="007146EE"/>
    <w:rsid w:val="007156FE"/>
    <w:rsid w:val="00716323"/>
    <w:rsid w:val="00717481"/>
    <w:rsid w:val="00717671"/>
    <w:rsid w:val="0072055F"/>
    <w:rsid w:val="007224A9"/>
    <w:rsid w:val="00722775"/>
    <w:rsid w:val="00723E9B"/>
    <w:rsid w:val="0072451B"/>
    <w:rsid w:val="00724C73"/>
    <w:rsid w:val="00725841"/>
    <w:rsid w:val="00726124"/>
    <w:rsid w:val="00727490"/>
    <w:rsid w:val="0073062A"/>
    <w:rsid w:val="007325D2"/>
    <w:rsid w:val="00733473"/>
    <w:rsid w:val="00734552"/>
    <w:rsid w:val="00734A88"/>
    <w:rsid w:val="00737C02"/>
    <w:rsid w:val="00740E44"/>
    <w:rsid w:val="007414E9"/>
    <w:rsid w:val="00741A49"/>
    <w:rsid w:val="00741ED7"/>
    <w:rsid w:val="00742196"/>
    <w:rsid w:val="007429D2"/>
    <w:rsid w:val="00742EE1"/>
    <w:rsid w:val="00743D12"/>
    <w:rsid w:val="00744CC4"/>
    <w:rsid w:val="007453CF"/>
    <w:rsid w:val="0074746F"/>
    <w:rsid w:val="0074789C"/>
    <w:rsid w:val="00747D2A"/>
    <w:rsid w:val="00750AB0"/>
    <w:rsid w:val="00752E96"/>
    <w:rsid w:val="00753A23"/>
    <w:rsid w:val="00754C04"/>
    <w:rsid w:val="007559A1"/>
    <w:rsid w:val="0075622F"/>
    <w:rsid w:val="0075720D"/>
    <w:rsid w:val="007575AE"/>
    <w:rsid w:val="007621CB"/>
    <w:rsid w:val="0076265C"/>
    <w:rsid w:val="00765110"/>
    <w:rsid w:val="00765477"/>
    <w:rsid w:val="00765C1F"/>
    <w:rsid w:val="00766F2D"/>
    <w:rsid w:val="00766FA7"/>
    <w:rsid w:val="00767C67"/>
    <w:rsid w:val="0077297F"/>
    <w:rsid w:val="00773B22"/>
    <w:rsid w:val="00774451"/>
    <w:rsid w:val="00775D8E"/>
    <w:rsid w:val="007819B8"/>
    <w:rsid w:val="00783930"/>
    <w:rsid w:val="007854F0"/>
    <w:rsid w:val="00785BDA"/>
    <w:rsid w:val="00786B77"/>
    <w:rsid w:val="00786CD2"/>
    <w:rsid w:val="00787B77"/>
    <w:rsid w:val="007916D9"/>
    <w:rsid w:val="00791A16"/>
    <w:rsid w:val="00794806"/>
    <w:rsid w:val="0079616E"/>
    <w:rsid w:val="00797097"/>
    <w:rsid w:val="007A040E"/>
    <w:rsid w:val="007A1347"/>
    <w:rsid w:val="007A33DD"/>
    <w:rsid w:val="007A5C97"/>
    <w:rsid w:val="007B06FE"/>
    <w:rsid w:val="007B0F2E"/>
    <w:rsid w:val="007B1331"/>
    <w:rsid w:val="007B1BD0"/>
    <w:rsid w:val="007B4C13"/>
    <w:rsid w:val="007B7C05"/>
    <w:rsid w:val="007C0604"/>
    <w:rsid w:val="007C1BC0"/>
    <w:rsid w:val="007C1D6E"/>
    <w:rsid w:val="007C28F9"/>
    <w:rsid w:val="007C6846"/>
    <w:rsid w:val="007D0327"/>
    <w:rsid w:val="007D17A4"/>
    <w:rsid w:val="007D3AFF"/>
    <w:rsid w:val="007D6AEA"/>
    <w:rsid w:val="007D7EA3"/>
    <w:rsid w:val="007E0EBA"/>
    <w:rsid w:val="007E227C"/>
    <w:rsid w:val="007E333C"/>
    <w:rsid w:val="007E4757"/>
    <w:rsid w:val="007E4C27"/>
    <w:rsid w:val="007F0C6A"/>
    <w:rsid w:val="007F1405"/>
    <w:rsid w:val="007F6FE6"/>
    <w:rsid w:val="00801102"/>
    <w:rsid w:val="0080173E"/>
    <w:rsid w:val="0080234D"/>
    <w:rsid w:val="00803B22"/>
    <w:rsid w:val="00806AB7"/>
    <w:rsid w:val="00807DFE"/>
    <w:rsid w:val="008100DF"/>
    <w:rsid w:val="00810937"/>
    <w:rsid w:val="00810D39"/>
    <w:rsid w:val="008124BE"/>
    <w:rsid w:val="0081536E"/>
    <w:rsid w:val="008164AA"/>
    <w:rsid w:val="008169B8"/>
    <w:rsid w:val="008172C2"/>
    <w:rsid w:val="00820B7D"/>
    <w:rsid w:val="00821778"/>
    <w:rsid w:val="00823235"/>
    <w:rsid w:val="00825182"/>
    <w:rsid w:val="00825974"/>
    <w:rsid w:val="00830145"/>
    <w:rsid w:val="00830404"/>
    <w:rsid w:val="00831E48"/>
    <w:rsid w:val="00831F30"/>
    <w:rsid w:val="008322CF"/>
    <w:rsid w:val="00832AE9"/>
    <w:rsid w:val="008342D2"/>
    <w:rsid w:val="00834FA1"/>
    <w:rsid w:val="00836197"/>
    <w:rsid w:val="00837A60"/>
    <w:rsid w:val="00837EB5"/>
    <w:rsid w:val="00840ADF"/>
    <w:rsid w:val="00843E25"/>
    <w:rsid w:val="0084402F"/>
    <w:rsid w:val="00845200"/>
    <w:rsid w:val="00846F5F"/>
    <w:rsid w:val="00851884"/>
    <w:rsid w:val="00852322"/>
    <w:rsid w:val="0085447B"/>
    <w:rsid w:val="008554BA"/>
    <w:rsid w:val="008658C6"/>
    <w:rsid w:val="0086692D"/>
    <w:rsid w:val="0086774A"/>
    <w:rsid w:val="00870FE4"/>
    <w:rsid w:val="00871AB6"/>
    <w:rsid w:val="0087492D"/>
    <w:rsid w:val="008810C9"/>
    <w:rsid w:val="00883CA3"/>
    <w:rsid w:val="008845AA"/>
    <w:rsid w:val="00884A19"/>
    <w:rsid w:val="00884DCC"/>
    <w:rsid w:val="00890BEE"/>
    <w:rsid w:val="00891487"/>
    <w:rsid w:val="008935F6"/>
    <w:rsid w:val="00893B7D"/>
    <w:rsid w:val="00893EE3"/>
    <w:rsid w:val="008A15FD"/>
    <w:rsid w:val="008A1E5F"/>
    <w:rsid w:val="008A41B6"/>
    <w:rsid w:val="008A56D0"/>
    <w:rsid w:val="008B25EA"/>
    <w:rsid w:val="008B29C4"/>
    <w:rsid w:val="008B2A90"/>
    <w:rsid w:val="008B43C6"/>
    <w:rsid w:val="008C0A74"/>
    <w:rsid w:val="008C4067"/>
    <w:rsid w:val="008C478D"/>
    <w:rsid w:val="008C4F35"/>
    <w:rsid w:val="008C628A"/>
    <w:rsid w:val="008C62F6"/>
    <w:rsid w:val="008C6BAD"/>
    <w:rsid w:val="008C6E65"/>
    <w:rsid w:val="008C6F50"/>
    <w:rsid w:val="008D0966"/>
    <w:rsid w:val="008D12C5"/>
    <w:rsid w:val="008D1CC9"/>
    <w:rsid w:val="008D2200"/>
    <w:rsid w:val="008D3733"/>
    <w:rsid w:val="008E1725"/>
    <w:rsid w:val="008E1A1D"/>
    <w:rsid w:val="008E3B4F"/>
    <w:rsid w:val="008E3CEB"/>
    <w:rsid w:val="008E3FB1"/>
    <w:rsid w:val="008E4F71"/>
    <w:rsid w:val="008E56D9"/>
    <w:rsid w:val="008F15FF"/>
    <w:rsid w:val="008F38D3"/>
    <w:rsid w:val="008F7095"/>
    <w:rsid w:val="00902C79"/>
    <w:rsid w:val="0090386A"/>
    <w:rsid w:val="0090432A"/>
    <w:rsid w:val="00906B59"/>
    <w:rsid w:val="009117A1"/>
    <w:rsid w:val="0091480A"/>
    <w:rsid w:val="00916877"/>
    <w:rsid w:val="009169F6"/>
    <w:rsid w:val="00921340"/>
    <w:rsid w:val="00921464"/>
    <w:rsid w:val="0092396B"/>
    <w:rsid w:val="009241C8"/>
    <w:rsid w:val="00925F1F"/>
    <w:rsid w:val="009268F8"/>
    <w:rsid w:val="0093059E"/>
    <w:rsid w:val="00932336"/>
    <w:rsid w:val="00937108"/>
    <w:rsid w:val="009405F3"/>
    <w:rsid w:val="00944E0D"/>
    <w:rsid w:val="0094606C"/>
    <w:rsid w:val="00947335"/>
    <w:rsid w:val="00947C20"/>
    <w:rsid w:val="009501EC"/>
    <w:rsid w:val="009508CB"/>
    <w:rsid w:val="00954BB0"/>
    <w:rsid w:val="00954BEA"/>
    <w:rsid w:val="00956DDA"/>
    <w:rsid w:val="00961288"/>
    <w:rsid w:val="00961625"/>
    <w:rsid w:val="00962428"/>
    <w:rsid w:val="00963BD9"/>
    <w:rsid w:val="009663DB"/>
    <w:rsid w:val="00966474"/>
    <w:rsid w:val="00966D95"/>
    <w:rsid w:val="00967AF1"/>
    <w:rsid w:val="00967B06"/>
    <w:rsid w:val="009729F6"/>
    <w:rsid w:val="009762F4"/>
    <w:rsid w:val="00980E51"/>
    <w:rsid w:val="00981568"/>
    <w:rsid w:val="00983FD9"/>
    <w:rsid w:val="0098407E"/>
    <w:rsid w:val="009856F7"/>
    <w:rsid w:val="00986BFE"/>
    <w:rsid w:val="00990C33"/>
    <w:rsid w:val="00993E0D"/>
    <w:rsid w:val="009A2977"/>
    <w:rsid w:val="009A3EBB"/>
    <w:rsid w:val="009A568F"/>
    <w:rsid w:val="009A5ECE"/>
    <w:rsid w:val="009B2AE5"/>
    <w:rsid w:val="009B4333"/>
    <w:rsid w:val="009B5764"/>
    <w:rsid w:val="009B6A78"/>
    <w:rsid w:val="009C0093"/>
    <w:rsid w:val="009C599A"/>
    <w:rsid w:val="009C606B"/>
    <w:rsid w:val="009D02B2"/>
    <w:rsid w:val="009D154E"/>
    <w:rsid w:val="009D1B53"/>
    <w:rsid w:val="009D1E7E"/>
    <w:rsid w:val="009D33CC"/>
    <w:rsid w:val="009D4AA5"/>
    <w:rsid w:val="009D564F"/>
    <w:rsid w:val="009E1257"/>
    <w:rsid w:val="009E1C66"/>
    <w:rsid w:val="009E3D91"/>
    <w:rsid w:val="009E53CF"/>
    <w:rsid w:val="009E6CF4"/>
    <w:rsid w:val="009E724C"/>
    <w:rsid w:val="009E7D95"/>
    <w:rsid w:val="009F01C1"/>
    <w:rsid w:val="009F18C1"/>
    <w:rsid w:val="009F2039"/>
    <w:rsid w:val="009F4E41"/>
    <w:rsid w:val="009F5080"/>
    <w:rsid w:val="009F579A"/>
    <w:rsid w:val="009F779A"/>
    <w:rsid w:val="00A00B8D"/>
    <w:rsid w:val="00A02452"/>
    <w:rsid w:val="00A0307B"/>
    <w:rsid w:val="00A035F2"/>
    <w:rsid w:val="00A04C23"/>
    <w:rsid w:val="00A05BE2"/>
    <w:rsid w:val="00A06A5E"/>
    <w:rsid w:val="00A06D80"/>
    <w:rsid w:val="00A106D9"/>
    <w:rsid w:val="00A139BB"/>
    <w:rsid w:val="00A1401E"/>
    <w:rsid w:val="00A219D6"/>
    <w:rsid w:val="00A220F4"/>
    <w:rsid w:val="00A22709"/>
    <w:rsid w:val="00A23708"/>
    <w:rsid w:val="00A262AF"/>
    <w:rsid w:val="00A27E13"/>
    <w:rsid w:val="00A3015D"/>
    <w:rsid w:val="00A30393"/>
    <w:rsid w:val="00A31DB9"/>
    <w:rsid w:val="00A324F2"/>
    <w:rsid w:val="00A32A52"/>
    <w:rsid w:val="00A32C9A"/>
    <w:rsid w:val="00A40641"/>
    <w:rsid w:val="00A40F05"/>
    <w:rsid w:val="00A42F92"/>
    <w:rsid w:val="00A457AA"/>
    <w:rsid w:val="00A45AD5"/>
    <w:rsid w:val="00A45B7D"/>
    <w:rsid w:val="00A46DDA"/>
    <w:rsid w:val="00A507E3"/>
    <w:rsid w:val="00A511CA"/>
    <w:rsid w:val="00A52625"/>
    <w:rsid w:val="00A612D8"/>
    <w:rsid w:val="00A62F61"/>
    <w:rsid w:val="00A660C7"/>
    <w:rsid w:val="00A66254"/>
    <w:rsid w:val="00A6656E"/>
    <w:rsid w:val="00A707CA"/>
    <w:rsid w:val="00A70E0B"/>
    <w:rsid w:val="00A71116"/>
    <w:rsid w:val="00A71496"/>
    <w:rsid w:val="00A716F3"/>
    <w:rsid w:val="00A71A8A"/>
    <w:rsid w:val="00A72106"/>
    <w:rsid w:val="00A723FE"/>
    <w:rsid w:val="00A728D9"/>
    <w:rsid w:val="00A72D00"/>
    <w:rsid w:val="00A73204"/>
    <w:rsid w:val="00A732AB"/>
    <w:rsid w:val="00A7346F"/>
    <w:rsid w:val="00A7371B"/>
    <w:rsid w:val="00A7386A"/>
    <w:rsid w:val="00A7434C"/>
    <w:rsid w:val="00A74C56"/>
    <w:rsid w:val="00A75142"/>
    <w:rsid w:val="00A76092"/>
    <w:rsid w:val="00A76636"/>
    <w:rsid w:val="00A772FC"/>
    <w:rsid w:val="00A800C8"/>
    <w:rsid w:val="00A81B52"/>
    <w:rsid w:val="00A8214F"/>
    <w:rsid w:val="00A84CDB"/>
    <w:rsid w:val="00A8536A"/>
    <w:rsid w:val="00A85A0D"/>
    <w:rsid w:val="00A85B62"/>
    <w:rsid w:val="00A909BC"/>
    <w:rsid w:val="00A91117"/>
    <w:rsid w:val="00A93B60"/>
    <w:rsid w:val="00A97701"/>
    <w:rsid w:val="00AA2137"/>
    <w:rsid w:val="00AA23D9"/>
    <w:rsid w:val="00AA4358"/>
    <w:rsid w:val="00AB0A1C"/>
    <w:rsid w:val="00AB60E4"/>
    <w:rsid w:val="00AB77C5"/>
    <w:rsid w:val="00AC1A38"/>
    <w:rsid w:val="00AC29CB"/>
    <w:rsid w:val="00AC6539"/>
    <w:rsid w:val="00AC6E96"/>
    <w:rsid w:val="00AD0BA8"/>
    <w:rsid w:val="00AD0F37"/>
    <w:rsid w:val="00AD290C"/>
    <w:rsid w:val="00AD2D6B"/>
    <w:rsid w:val="00AD7578"/>
    <w:rsid w:val="00AE10C1"/>
    <w:rsid w:val="00AE141D"/>
    <w:rsid w:val="00AE72FD"/>
    <w:rsid w:val="00AF1CB8"/>
    <w:rsid w:val="00AF2DB0"/>
    <w:rsid w:val="00AF31E8"/>
    <w:rsid w:val="00AF3B51"/>
    <w:rsid w:val="00AF4AD5"/>
    <w:rsid w:val="00AF7047"/>
    <w:rsid w:val="00AF7323"/>
    <w:rsid w:val="00B01A03"/>
    <w:rsid w:val="00B047A8"/>
    <w:rsid w:val="00B052F2"/>
    <w:rsid w:val="00B05E0D"/>
    <w:rsid w:val="00B07725"/>
    <w:rsid w:val="00B10839"/>
    <w:rsid w:val="00B10BDB"/>
    <w:rsid w:val="00B111B2"/>
    <w:rsid w:val="00B13D57"/>
    <w:rsid w:val="00B15280"/>
    <w:rsid w:val="00B16A25"/>
    <w:rsid w:val="00B16D3F"/>
    <w:rsid w:val="00B2297B"/>
    <w:rsid w:val="00B236CF"/>
    <w:rsid w:val="00B269A9"/>
    <w:rsid w:val="00B3096D"/>
    <w:rsid w:val="00B31263"/>
    <w:rsid w:val="00B3161E"/>
    <w:rsid w:val="00B31EAA"/>
    <w:rsid w:val="00B32CD4"/>
    <w:rsid w:val="00B33626"/>
    <w:rsid w:val="00B33D8D"/>
    <w:rsid w:val="00B40041"/>
    <w:rsid w:val="00B40279"/>
    <w:rsid w:val="00B40B53"/>
    <w:rsid w:val="00B415C8"/>
    <w:rsid w:val="00B421C3"/>
    <w:rsid w:val="00B4455B"/>
    <w:rsid w:val="00B452B7"/>
    <w:rsid w:val="00B45D11"/>
    <w:rsid w:val="00B56521"/>
    <w:rsid w:val="00B567E3"/>
    <w:rsid w:val="00B5781C"/>
    <w:rsid w:val="00B57DCC"/>
    <w:rsid w:val="00B60986"/>
    <w:rsid w:val="00B62762"/>
    <w:rsid w:val="00B67309"/>
    <w:rsid w:val="00B709B9"/>
    <w:rsid w:val="00B757D6"/>
    <w:rsid w:val="00B76DA6"/>
    <w:rsid w:val="00B80803"/>
    <w:rsid w:val="00B80950"/>
    <w:rsid w:val="00B810B2"/>
    <w:rsid w:val="00B82B09"/>
    <w:rsid w:val="00B82B97"/>
    <w:rsid w:val="00B85581"/>
    <w:rsid w:val="00B879D1"/>
    <w:rsid w:val="00B91620"/>
    <w:rsid w:val="00B91C16"/>
    <w:rsid w:val="00B9464E"/>
    <w:rsid w:val="00B95223"/>
    <w:rsid w:val="00B9636A"/>
    <w:rsid w:val="00BA127E"/>
    <w:rsid w:val="00BA4E2A"/>
    <w:rsid w:val="00BA7CBF"/>
    <w:rsid w:val="00BB0BF5"/>
    <w:rsid w:val="00BB3703"/>
    <w:rsid w:val="00BB423A"/>
    <w:rsid w:val="00BB4FA7"/>
    <w:rsid w:val="00BB5330"/>
    <w:rsid w:val="00BB5E3D"/>
    <w:rsid w:val="00BC0E52"/>
    <w:rsid w:val="00BC2EB9"/>
    <w:rsid w:val="00BC35B2"/>
    <w:rsid w:val="00BC3CD0"/>
    <w:rsid w:val="00BC3CD7"/>
    <w:rsid w:val="00BC41BF"/>
    <w:rsid w:val="00BC71C3"/>
    <w:rsid w:val="00BC76E9"/>
    <w:rsid w:val="00BD1511"/>
    <w:rsid w:val="00BD2860"/>
    <w:rsid w:val="00BE0076"/>
    <w:rsid w:val="00BE0ACD"/>
    <w:rsid w:val="00BE1663"/>
    <w:rsid w:val="00BF076D"/>
    <w:rsid w:val="00BF08E4"/>
    <w:rsid w:val="00BF0ABD"/>
    <w:rsid w:val="00BF4996"/>
    <w:rsid w:val="00BF5FCC"/>
    <w:rsid w:val="00C0360D"/>
    <w:rsid w:val="00C048DA"/>
    <w:rsid w:val="00C11B60"/>
    <w:rsid w:val="00C14972"/>
    <w:rsid w:val="00C16FFA"/>
    <w:rsid w:val="00C23FF3"/>
    <w:rsid w:val="00C26747"/>
    <w:rsid w:val="00C27455"/>
    <w:rsid w:val="00C27768"/>
    <w:rsid w:val="00C27E6E"/>
    <w:rsid w:val="00C3130D"/>
    <w:rsid w:val="00C31666"/>
    <w:rsid w:val="00C36B3F"/>
    <w:rsid w:val="00C408D9"/>
    <w:rsid w:val="00C4105E"/>
    <w:rsid w:val="00C4206E"/>
    <w:rsid w:val="00C432CD"/>
    <w:rsid w:val="00C436DC"/>
    <w:rsid w:val="00C4403E"/>
    <w:rsid w:val="00C442BE"/>
    <w:rsid w:val="00C475CB"/>
    <w:rsid w:val="00C47B8F"/>
    <w:rsid w:val="00C47CC4"/>
    <w:rsid w:val="00C515FE"/>
    <w:rsid w:val="00C51C78"/>
    <w:rsid w:val="00C536C3"/>
    <w:rsid w:val="00C5433F"/>
    <w:rsid w:val="00C56370"/>
    <w:rsid w:val="00C56E5B"/>
    <w:rsid w:val="00C56F91"/>
    <w:rsid w:val="00C6021A"/>
    <w:rsid w:val="00C63C6E"/>
    <w:rsid w:val="00C65816"/>
    <w:rsid w:val="00C71B2F"/>
    <w:rsid w:val="00C72226"/>
    <w:rsid w:val="00C73086"/>
    <w:rsid w:val="00C74282"/>
    <w:rsid w:val="00C7436B"/>
    <w:rsid w:val="00C74907"/>
    <w:rsid w:val="00C75BAE"/>
    <w:rsid w:val="00C772EB"/>
    <w:rsid w:val="00C82607"/>
    <w:rsid w:val="00C82889"/>
    <w:rsid w:val="00C83677"/>
    <w:rsid w:val="00C864C4"/>
    <w:rsid w:val="00C87676"/>
    <w:rsid w:val="00C87E30"/>
    <w:rsid w:val="00C908BB"/>
    <w:rsid w:val="00C91B3C"/>
    <w:rsid w:val="00C92B71"/>
    <w:rsid w:val="00C93EDE"/>
    <w:rsid w:val="00C9424D"/>
    <w:rsid w:val="00C97B9A"/>
    <w:rsid w:val="00C97C3F"/>
    <w:rsid w:val="00CA157F"/>
    <w:rsid w:val="00CA33DD"/>
    <w:rsid w:val="00CA34ED"/>
    <w:rsid w:val="00CA4489"/>
    <w:rsid w:val="00CA4995"/>
    <w:rsid w:val="00CB023C"/>
    <w:rsid w:val="00CB1120"/>
    <w:rsid w:val="00CB5037"/>
    <w:rsid w:val="00CB5B55"/>
    <w:rsid w:val="00CB68E6"/>
    <w:rsid w:val="00CB768F"/>
    <w:rsid w:val="00CB7DF5"/>
    <w:rsid w:val="00CC0555"/>
    <w:rsid w:val="00CC08F0"/>
    <w:rsid w:val="00CC09A5"/>
    <w:rsid w:val="00CC1616"/>
    <w:rsid w:val="00CC1E50"/>
    <w:rsid w:val="00CC22A2"/>
    <w:rsid w:val="00CC7468"/>
    <w:rsid w:val="00CC7C6D"/>
    <w:rsid w:val="00CD2A70"/>
    <w:rsid w:val="00CD3D16"/>
    <w:rsid w:val="00CD3D78"/>
    <w:rsid w:val="00CD466F"/>
    <w:rsid w:val="00CD5218"/>
    <w:rsid w:val="00CD5DF6"/>
    <w:rsid w:val="00CD69DF"/>
    <w:rsid w:val="00CE04F1"/>
    <w:rsid w:val="00CE0F4F"/>
    <w:rsid w:val="00CE51CC"/>
    <w:rsid w:val="00CE79DD"/>
    <w:rsid w:val="00CE7B3B"/>
    <w:rsid w:val="00CF0242"/>
    <w:rsid w:val="00CF25D5"/>
    <w:rsid w:val="00CF4358"/>
    <w:rsid w:val="00CF6FAD"/>
    <w:rsid w:val="00CF74F0"/>
    <w:rsid w:val="00D00322"/>
    <w:rsid w:val="00D0227F"/>
    <w:rsid w:val="00D03C69"/>
    <w:rsid w:val="00D04C1D"/>
    <w:rsid w:val="00D070F6"/>
    <w:rsid w:val="00D07758"/>
    <w:rsid w:val="00D110E5"/>
    <w:rsid w:val="00D11406"/>
    <w:rsid w:val="00D11F6C"/>
    <w:rsid w:val="00D1276B"/>
    <w:rsid w:val="00D1383C"/>
    <w:rsid w:val="00D13AAC"/>
    <w:rsid w:val="00D150B5"/>
    <w:rsid w:val="00D16750"/>
    <w:rsid w:val="00D17FF2"/>
    <w:rsid w:val="00D20313"/>
    <w:rsid w:val="00D2041F"/>
    <w:rsid w:val="00D240EA"/>
    <w:rsid w:val="00D2441E"/>
    <w:rsid w:val="00D25092"/>
    <w:rsid w:val="00D27301"/>
    <w:rsid w:val="00D32BFC"/>
    <w:rsid w:val="00D32D22"/>
    <w:rsid w:val="00D338CE"/>
    <w:rsid w:val="00D347F3"/>
    <w:rsid w:val="00D41A92"/>
    <w:rsid w:val="00D46227"/>
    <w:rsid w:val="00D4625F"/>
    <w:rsid w:val="00D46260"/>
    <w:rsid w:val="00D466A4"/>
    <w:rsid w:val="00D471CB"/>
    <w:rsid w:val="00D513A9"/>
    <w:rsid w:val="00D5248F"/>
    <w:rsid w:val="00D557B7"/>
    <w:rsid w:val="00D57967"/>
    <w:rsid w:val="00D57A59"/>
    <w:rsid w:val="00D57C0E"/>
    <w:rsid w:val="00D60B0F"/>
    <w:rsid w:val="00D61E62"/>
    <w:rsid w:val="00D62779"/>
    <w:rsid w:val="00D631E2"/>
    <w:rsid w:val="00D64111"/>
    <w:rsid w:val="00D669D4"/>
    <w:rsid w:val="00D72162"/>
    <w:rsid w:val="00D723EF"/>
    <w:rsid w:val="00D7304A"/>
    <w:rsid w:val="00D7367D"/>
    <w:rsid w:val="00D737FA"/>
    <w:rsid w:val="00D73B84"/>
    <w:rsid w:val="00D75B23"/>
    <w:rsid w:val="00D7621C"/>
    <w:rsid w:val="00D76C00"/>
    <w:rsid w:val="00D80851"/>
    <w:rsid w:val="00D82939"/>
    <w:rsid w:val="00D84D34"/>
    <w:rsid w:val="00D86EDF"/>
    <w:rsid w:val="00D87045"/>
    <w:rsid w:val="00D87795"/>
    <w:rsid w:val="00D90326"/>
    <w:rsid w:val="00D930B2"/>
    <w:rsid w:val="00D977CD"/>
    <w:rsid w:val="00DA0437"/>
    <w:rsid w:val="00DA10C5"/>
    <w:rsid w:val="00DA2397"/>
    <w:rsid w:val="00DA6236"/>
    <w:rsid w:val="00DA633C"/>
    <w:rsid w:val="00DB174F"/>
    <w:rsid w:val="00DB18EE"/>
    <w:rsid w:val="00DB28B6"/>
    <w:rsid w:val="00DB39AF"/>
    <w:rsid w:val="00DB50BB"/>
    <w:rsid w:val="00DB6E85"/>
    <w:rsid w:val="00DC0CA0"/>
    <w:rsid w:val="00DC4452"/>
    <w:rsid w:val="00DC45F5"/>
    <w:rsid w:val="00DC6CAC"/>
    <w:rsid w:val="00DD06C9"/>
    <w:rsid w:val="00DD0E2C"/>
    <w:rsid w:val="00DD1463"/>
    <w:rsid w:val="00DD7CC0"/>
    <w:rsid w:val="00DE3C93"/>
    <w:rsid w:val="00DE3EB8"/>
    <w:rsid w:val="00DE56D6"/>
    <w:rsid w:val="00DF26C3"/>
    <w:rsid w:val="00DF46B0"/>
    <w:rsid w:val="00DF5664"/>
    <w:rsid w:val="00E0058F"/>
    <w:rsid w:val="00E01178"/>
    <w:rsid w:val="00E02902"/>
    <w:rsid w:val="00E04E94"/>
    <w:rsid w:val="00E0602B"/>
    <w:rsid w:val="00E06AEB"/>
    <w:rsid w:val="00E07754"/>
    <w:rsid w:val="00E12966"/>
    <w:rsid w:val="00E13DE3"/>
    <w:rsid w:val="00E16162"/>
    <w:rsid w:val="00E161FE"/>
    <w:rsid w:val="00E17D28"/>
    <w:rsid w:val="00E17E5D"/>
    <w:rsid w:val="00E2022B"/>
    <w:rsid w:val="00E221A8"/>
    <w:rsid w:val="00E2337D"/>
    <w:rsid w:val="00E2380E"/>
    <w:rsid w:val="00E23A2D"/>
    <w:rsid w:val="00E23BAD"/>
    <w:rsid w:val="00E240F1"/>
    <w:rsid w:val="00E24C0C"/>
    <w:rsid w:val="00E26410"/>
    <w:rsid w:val="00E26473"/>
    <w:rsid w:val="00E34393"/>
    <w:rsid w:val="00E34636"/>
    <w:rsid w:val="00E352CF"/>
    <w:rsid w:val="00E36B83"/>
    <w:rsid w:val="00E40D50"/>
    <w:rsid w:val="00E41186"/>
    <w:rsid w:val="00E41985"/>
    <w:rsid w:val="00E41E69"/>
    <w:rsid w:val="00E42A88"/>
    <w:rsid w:val="00E44307"/>
    <w:rsid w:val="00E45B2E"/>
    <w:rsid w:val="00E462AC"/>
    <w:rsid w:val="00E46C48"/>
    <w:rsid w:val="00E51A27"/>
    <w:rsid w:val="00E527EB"/>
    <w:rsid w:val="00E549D9"/>
    <w:rsid w:val="00E56A08"/>
    <w:rsid w:val="00E572E9"/>
    <w:rsid w:val="00E57CE2"/>
    <w:rsid w:val="00E61BF0"/>
    <w:rsid w:val="00E61D17"/>
    <w:rsid w:val="00E6429B"/>
    <w:rsid w:val="00E65D43"/>
    <w:rsid w:val="00E66586"/>
    <w:rsid w:val="00E6739C"/>
    <w:rsid w:val="00E70597"/>
    <w:rsid w:val="00E739C3"/>
    <w:rsid w:val="00E74740"/>
    <w:rsid w:val="00E7616E"/>
    <w:rsid w:val="00E76497"/>
    <w:rsid w:val="00E813FA"/>
    <w:rsid w:val="00E853DA"/>
    <w:rsid w:val="00E9091A"/>
    <w:rsid w:val="00E913E6"/>
    <w:rsid w:val="00E91950"/>
    <w:rsid w:val="00E92434"/>
    <w:rsid w:val="00E932AC"/>
    <w:rsid w:val="00E93E1A"/>
    <w:rsid w:val="00E94BEC"/>
    <w:rsid w:val="00E95066"/>
    <w:rsid w:val="00E9506D"/>
    <w:rsid w:val="00E97E2F"/>
    <w:rsid w:val="00EA091B"/>
    <w:rsid w:val="00EA2E65"/>
    <w:rsid w:val="00EA30B4"/>
    <w:rsid w:val="00EA5685"/>
    <w:rsid w:val="00EA67AF"/>
    <w:rsid w:val="00EB19EC"/>
    <w:rsid w:val="00EB1A1A"/>
    <w:rsid w:val="00EB3297"/>
    <w:rsid w:val="00EB39E2"/>
    <w:rsid w:val="00EB4EA1"/>
    <w:rsid w:val="00EC62D2"/>
    <w:rsid w:val="00EC666D"/>
    <w:rsid w:val="00ED1710"/>
    <w:rsid w:val="00ED530B"/>
    <w:rsid w:val="00ED61DC"/>
    <w:rsid w:val="00ED68D9"/>
    <w:rsid w:val="00ED6A5B"/>
    <w:rsid w:val="00EE36D2"/>
    <w:rsid w:val="00EE68DF"/>
    <w:rsid w:val="00EF0545"/>
    <w:rsid w:val="00EF0BA0"/>
    <w:rsid w:val="00EF0C91"/>
    <w:rsid w:val="00EF3D76"/>
    <w:rsid w:val="00EF51FD"/>
    <w:rsid w:val="00EF5EB6"/>
    <w:rsid w:val="00EF7396"/>
    <w:rsid w:val="00F00918"/>
    <w:rsid w:val="00F00D81"/>
    <w:rsid w:val="00F01635"/>
    <w:rsid w:val="00F0196D"/>
    <w:rsid w:val="00F02E25"/>
    <w:rsid w:val="00F04890"/>
    <w:rsid w:val="00F0642B"/>
    <w:rsid w:val="00F079D3"/>
    <w:rsid w:val="00F103EE"/>
    <w:rsid w:val="00F12720"/>
    <w:rsid w:val="00F14FC7"/>
    <w:rsid w:val="00F15599"/>
    <w:rsid w:val="00F15BF4"/>
    <w:rsid w:val="00F16F80"/>
    <w:rsid w:val="00F202F6"/>
    <w:rsid w:val="00F210A6"/>
    <w:rsid w:val="00F21630"/>
    <w:rsid w:val="00F22137"/>
    <w:rsid w:val="00F22B9A"/>
    <w:rsid w:val="00F234DF"/>
    <w:rsid w:val="00F23F01"/>
    <w:rsid w:val="00F26BB8"/>
    <w:rsid w:val="00F31371"/>
    <w:rsid w:val="00F31D2E"/>
    <w:rsid w:val="00F3302D"/>
    <w:rsid w:val="00F345C3"/>
    <w:rsid w:val="00F3470A"/>
    <w:rsid w:val="00F35B2B"/>
    <w:rsid w:val="00F35B94"/>
    <w:rsid w:val="00F372BB"/>
    <w:rsid w:val="00F40252"/>
    <w:rsid w:val="00F40782"/>
    <w:rsid w:val="00F408B6"/>
    <w:rsid w:val="00F40BD4"/>
    <w:rsid w:val="00F446A9"/>
    <w:rsid w:val="00F45A76"/>
    <w:rsid w:val="00F46ACE"/>
    <w:rsid w:val="00F5004C"/>
    <w:rsid w:val="00F51CBD"/>
    <w:rsid w:val="00F54032"/>
    <w:rsid w:val="00F606B6"/>
    <w:rsid w:val="00F6186E"/>
    <w:rsid w:val="00F62E3E"/>
    <w:rsid w:val="00F63751"/>
    <w:rsid w:val="00F63818"/>
    <w:rsid w:val="00F639EA"/>
    <w:rsid w:val="00F64893"/>
    <w:rsid w:val="00F6569B"/>
    <w:rsid w:val="00F65C2E"/>
    <w:rsid w:val="00F65DAD"/>
    <w:rsid w:val="00F6636F"/>
    <w:rsid w:val="00F667A1"/>
    <w:rsid w:val="00F66804"/>
    <w:rsid w:val="00F70BAE"/>
    <w:rsid w:val="00F71908"/>
    <w:rsid w:val="00F7275A"/>
    <w:rsid w:val="00F73FB6"/>
    <w:rsid w:val="00F74422"/>
    <w:rsid w:val="00F76D4D"/>
    <w:rsid w:val="00F76FF8"/>
    <w:rsid w:val="00F8041C"/>
    <w:rsid w:val="00F82E44"/>
    <w:rsid w:val="00F86F33"/>
    <w:rsid w:val="00F90A42"/>
    <w:rsid w:val="00F93054"/>
    <w:rsid w:val="00F96A65"/>
    <w:rsid w:val="00F97763"/>
    <w:rsid w:val="00FA2678"/>
    <w:rsid w:val="00FA26CD"/>
    <w:rsid w:val="00FA2950"/>
    <w:rsid w:val="00FA3738"/>
    <w:rsid w:val="00FA3929"/>
    <w:rsid w:val="00FA6CC5"/>
    <w:rsid w:val="00FA77E4"/>
    <w:rsid w:val="00FA792C"/>
    <w:rsid w:val="00FB0E6B"/>
    <w:rsid w:val="00FB4553"/>
    <w:rsid w:val="00FB4849"/>
    <w:rsid w:val="00FB5FBF"/>
    <w:rsid w:val="00FC149C"/>
    <w:rsid w:val="00FC1CA5"/>
    <w:rsid w:val="00FC20B7"/>
    <w:rsid w:val="00FC65C6"/>
    <w:rsid w:val="00FC66C7"/>
    <w:rsid w:val="00FC7890"/>
    <w:rsid w:val="00FC7DF7"/>
    <w:rsid w:val="00FD246E"/>
    <w:rsid w:val="00FD2C01"/>
    <w:rsid w:val="00FD396C"/>
    <w:rsid w:val="00FD3BB0"/>
    <w:rsid w:val="00FD3EFD"/>
    <w:rsid w:val="00FD4B03"/>
    <w:rsid w:val="00FE18D8"/>
    <w:rsid w:val="00FE1D25"/>
    <w:rsid w:val="00FE26DB"/>
    <w:rsid w:val="00FE496D"/>
    <w:rsid w:val="00FE7442"/>
    <w:rsid w:val="00FF4126"/>
    <w:rsid w:val="00FF754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4846E8"/>
  <w15:chartTrackingRefBased/>
  <w15:docId w15:val="{815BD3B1-CBCF-47CA-B1DE-E4AE0FE81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2">
    <w:name w:val="heading 2"/>
    <w:basedOn w:val="Normalny"/>
    <w:next w:val="Normalny"/>
    <w:link w:val="Nagwek2Znak"/>
    <w:unhideWhenUsed/>
    <w:qFormat/>
    <w:rsid w:val="003E45FF"/>
    <w:pPr>
      <w:keepNext/>
      <w:tabs>
        <w:tab w:val="num" w:pos="0"/>
      </w:tabs>
      <w:suppressAutoHyphens/>
      <w:spacing w:after="0" w:line="240" w:lineRule="auto"/>
      <w:outlineLvl w:val="1"/>
    </w:pPr>
    <w:rPr>
      <w:rFonts w:ascii="Times New Roman" w:eastAsia="Times New Roman" w:hAnsi="Times New Roman" w:cs="Times New Roman"/>
      <w:b/>
      <w:sz w:val="24"/>
      <w:szCs w:val="20"/>
      <w:lang w:eastAsia="ar-SA"/>
    </w:rPr>
  </w:style>
  <w:style w:type="paragraph" w:styleId="Nagwek3">
    <w:name w:val="heading 3"/>
    <w:basedOn w:val="Normalny"/>
    <w:next w:val="Normalny"/>
    <w:link w:val="Nagwek3Znak"/>
    <w:unhideWhenUsed/>
    <w:qFormat/>
    <w:rsid w:val="003E45FF"/>
    <w:pPr>
      <w:keepNext/>
      <w:suppressAutoHyphens/>
      <w:spacing w:after="0" w:line="240" w:lineRule="auto"/>
      <w:outlineLvl w:val="2"/>
    </w:pPr>
    <w:rPr>
      <w:rFonts w:ascii="Times New Roman" w:eastAsia="Times New Roman" w:hAnsi="Times New Roman" w:cs="Times New Roman"/>
      <w:b/>
      <w:szCs w:val="20"/>
      <w:lang w:eastAsia="ar-SA"/>
    </w:rPr>
  </w:style>
  <w:style w:type="paragraph" w:styleId="Nagwek8">
    <w:name w:val="heading 8"/>
    <w:basedOn w:val="Normalny"/>
    <w:next w:val="Normalny"/>
    <w:link w:val="Nagwek8Znak"/>
    <w:uiPriority w:val="9"/>
    <w:semiHidden/>
    <w:unhideWhenUsed/>
    <w:qFormat/>
    <w:rsid w:val="00064304"/>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3E45FF"/>
    <w:rPr>
      <w:rFonts w:ascii="Times New Roman" w:eastAsia="Times New Roman" w:hAnsi="Times New Roman" w:cs="Times New Roman"/>
      <w:b/>
      <w:sz w:val="24"/>
      <w:szCs w:val="20"/>
      <w:lang w:eastAsia="ar-SA"/>
    </w:rPr>
  </w:style>
  <w:style w:type="character" w:customStyle="1" w:styleId="Nagwek3Znak">
    <w:name w:val="Nagłówek 3 Znak"/>
    <w:basedOn w:val="Domylnaczcionkaakapitu"/>
    <w:link w:val="Nagwek3"/>
    <w:rsid w:val="003E45FF"/>
    <w:rPr>
      <w:rFonts w:ascii="Times New Roman" w:eastAsia="Times New Roman" w:hAnsi="Times New Roman" w:cs="Times New Roman"/>
      <w:b/>
      <w:szCs w:val="20"/>
      <w:lang w:eastAsia="ar-SA"/>
    </w:rPr>
  </w:style>
  <w:style w:type="paragraph" w:styleId="Tytu">
    <w:name w:val="Title"/>
    <w:basedOn w:val="Normalny"/>
    <w:next w:val="Podtytu"/>
    <w:link w:val="TytuZnak"/>
    <w:qFormat/>
    <w:rsid w:val="003E45FF"/>
    <w:pPr>
      <w:suppressAutoHyphens/>
      <w:spacing w:after="0" w:line="240" w:lineRule="auto"/>
      <w:jc w:val="center"/>
    </w:pPr>
    <w:rPr>
      <w:rFonts w:ascii="Times New Roman" w:eastAsia="Times New Roman" w:hAnsi="Times New Roman" w:cs="Times New Roman"/>
      <w:b/>
      <w:caps/>
      <w:sz w:val="32"/>
      <w:szCs w:val="20"/>
      <w:lang w:eastAsia="ar-SA"/>
    </w:rPr>
  </w:style>
  <w:style w:type="character" w:customStyle="1" w:styleId="TytuZnak">
    <w:name w:val="Tytuł Znak"/>
    <w:basedOn w:val="Domylnaczcionkaakapitu"/>
    <w:link w:val="Tytu"/>
    <w:rsid w:val="003E45FF"/>
    <w:rPr>
      <w:rFonts w:ascii="Times New Roman" w:eastAsia="Times New Roman" w:hAnsi="Times New Roman" w:cs="Times New Roman"/>
      <w:b/>
      <w:caps/>
      <w:sz w:val="32"/>
      <w:szCs w:val="20"/>
      <w:lang w:eastAsia="ar-SA"/>
    </w:rPr>
  </w:style>
  <w:style w:type="paragraph" w:styleId="Tekstpodstawowy">
    <w:name w:val="Body Text"/>
    <w:basedOn w:val="Normalny"/>
    <w:link w:val="TekstpodstawowyZnak"/>
    <w:semiHidden/>
    <w:unhideWhenUsed/>
    <w:rsid w:val="003E45FF"/>
    <w:pPr>
      <w:suppressAutoHyphens/>
      <w:spacing w:after="0" w:line="240" w:lineRule="auto"/>
    </w:pPr>
    <w:rPr>
      <w:rFonts w:ascii="Times New Roman" w:eastAsia="Times New Roman" w:hAnsi="Times New Roman" w:cs="Times New Roman"/>
      <w:b/>
      <w:sz w:val="24"/>
      <w:szCs w:val="20"/>
      <w:lang w:eastAsia="ar-SA"/>
    </w:rPr>
  </w:style>
  <w:style w:type="character" w:customStyle="1" w:styleId="TekstpodstawowyZnak">
    <w:name w:val="Tekst podstawowy Znak"/>
    <w:basedOn w:val="Domylnaczcionkaakapitu"/>
    <w:link w:val="Tekstpodstawowy"/>
    <w:semiHidden/>
    <w:rsid w:val="003E45FF"/>
    <w:rPr>
      <w:rFonts w:ascii="Times New Roman" w:eastAsia="Times New Roman" w:hAnsi="Times New Roman" w:cs="Times New Roman"/>
      <w:b/>
      <w:sz w:val="24"/>
      <w:szCs w:val="20"/>
      <w:lang w:eastAsia="ar-SA"/>
    </w:rPr>
  </w:style>
  <w:style w:type="paragraph" w:customStyle="1" w:styleId="Bezodstpw1">
    <w:name w:val="Bez odstępów1"/>
    <w:rsid w:val="003E45FF"/>
    <w:pPr>
      <w:widowControl w:val="0"/>
      <w:suppressAutoHyphens/>
      <w:spacing w:after="0" w:line="240" w:lineRule="auto"/>
    </w:pPr>
    <w:rPr>
      <w:rFonts w:ascii="Times New Roman" w:eastAsia="Times New Roman" w:hAnsi="Times New Roman" w:cs="Times New Roman"/>
      <w:kern w:val="2"/>
      <w:sz w:val="24"/>
      <w:szCs w:val="24"/>
      <w:lang w:eastAsia="ar-SA"/>
    </w:rPr>
  </w:style>
  <w:style w:type="paragraph" w:styleId="Podtytu">
    <w:name w:val="Subtitle"/>
    <w:basedOn w:val="Normalny"/>
    <w:next w:val="Normalny"/>
    <w:link w:val="PodtytuZnak"/>
    <w:uiPriority w:val="11"/>
    <w:qFormat/>
    <w:rsid w:val="003E45FF"/>
    <w:pPr>
      <w:numPr>
        <w:ilvl w:val="1"/>
      </w:numPr>
    </w:pPr>
    <w:rPr>
      <w:rFonts w:eastAsiaTheme="minorEastAsia"/>
      <w:color w:val="5A5A5A" w:themeColor="text1" w:themeTint="A5"/>
      <w:spacing w:val="15"/>
    </w:rPr>
  </w:style>
  <w:style w:type="character" w:customStyle="1" w:styleId="PodtytuZnak">
    <w:name w:val="Podtytuł Znak"/>
    <w:basedOn w:val="Domylnaczcionkaakapitu"/>
    <w:link w:val="Podtytu"/>
    <w:uiPriority w:val="11"/>
    <w:rsid w:val="003E45FF"/>
    <w:rPr>
      <w:rFonts w:eastAsiaTheme="minorEastAsia"/>
      <w:color w:val="5A5A5A" w:themeColor="text1" w:themeTint="A5"/>
      <w:spacing w:val="15"/>
    </w:rPr>
  </w:style>
  <w:style w:type="character" w:customStyle="1" w:styleId="alb">
    <w:name w:val="a_lb"/>
    <w:basedOn w:val="Domylnaczcionkaakapitu"/>
    <w:rsid w:val="003E45FF"/>
  </w:style>
  <w:style w:type="character" w:customStyle="1" w:styleId="fn-ref">
    <w:name w:val="fn-ref"/>
    <w:basedOn w:val="Domylnaczcionkaakapitu"/>
    <w:rsid w:val="003E45FF"/>
  </w:style>
  <w:style w:type="paragraph" w:styleId="Akapitzlist">
    <w:name w:val="List Paragraph"/>
    <w:aliases w:val="L1,Numerowanie,List Paragraph,2 heading,A_wyliczenie,K-P_odwolanie,Akapit z listą5,maz_wyliczenie,opis dzialania,Akapit z listą BS,T_SZ_List Paragraph,normalny tekst,Preambuła,List Paragraph1,Wyliczanie,lp1,Tytuły,Lista num,Spec. 4.,Bulle"/>
    <w:basedOn w:val="Normalny"/>
    <w:link w:val="AkapitzlistZnak"/>
    <w:uiPriority w:val="34"/>
    <w:qFormat/>
    <w:rsid w:val="003E45FF"/>
    <w:pPr>
      <w:ind w:left="720"/>
      <w:contextualSpacing/>
    </w:pPr>
  </w:style>
  <w:style w:type="paragraph" w:styleId="Nagwek">
    <w:name w:val="header"/>
    <w:basedOn w:val="Normalny"/>
    <w:link w:val="NagwekZnak"/>
    <w:uiPriority w:val="99"/>
    <w:unhideWhenUsed/>
    <w:rsid w:val="003E45F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E45FF"/>
  </w:style>
  <w:style w:type="paragraph" w:styleId="Stopka">
    <w:name w:val="footer"/>
    <w:basedOn w:val="Normalny"/>
    <w:link w:val="StopkaZnak"/>
    <w:uiPriority w:val="99"/>
    <w:unhideWhenUsed/>
    <w:rsid w:val="003E45F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E45FF"/>
  </w:style>
  <w:style w:type="character" w:styleId="Hipercze">
    <w:name w:val="Hyperlink"/>
    <w:basedOn w:val="Domylnaczcionkaakapitu"/>
    <w:uiPriority w:val="99"/>
    <w:unhideWhenUsed/>
    <w:rsid w:val="00A7386A"/>
    <w:rPr>
      <w:color w:val="0563C1" w:themeColor="hyperlink"/>
      <w:u w:val="single"/>
    </w:rPr>
  </w:style>
  <w:style w:type="character" w:styleId="Nierozpoznanawzmianka">
    <w:name w:val="Unresolved Mention"/>
    <w:basedOn w:val="Domylnaczcionkaakapitu"/>
    <w:uiPriority w:val="99"/>
    <w:semiHidden/>
    <w:unhideWhenUsed/>
    <w:rsid w:val="00A7386A"/>
    <w:rPr>
      <w:color w:val="605E5C"/>
      <w:shd w:val="clear" w:color="auto" w:fill="E1DFDD"/>
    </w:rPr>
  </w:style>
  <w:style w:type="paragraph" w:styleId="Tekstprzypisudolnego">
    <w:name w:val="footnote text"/>
    <w:aliases w:val="Podrozdział"/>
    <w:basedOn w:val="Normalny"/>
    <w:link w:val="TekstprzypisudolnegoZnak"/>
    <w:semiHidden/>
    <w:rsid w:val="00DA633C"/>
    <w:pPr>
      <w:spacing w:after="0" w:line="240" w:lineRule="auto"/>
    </w:pPr>
    <w:rPr>
      <w:rFonts w:ascii="Tahoma" w:eastAsia="Times New Roman" w:hAnsi="Tahoma" w:cs="Times New Roman"/>
      <w:sz w:val="20"/>
      <w:szCs w:val="20"/>
      <w:lang w:eastAsia="pl-PL"/>
    </w:rPr>
  </w:style>
  <w:style w:type="character" w:customStyle="1" w:styleId="TekstprzypisudolnegoZnak">
    <w:name w:val="Tekst przypisu dolnego Znak"/>
    <w:aliases w:val="Podrozdział Znak"/>
    <w:basedOn w:val="Domylnaczcionkaakapitu"/>
    <w:link w:val="Tekstprzypisudolnego"/>
    <w:semiHidden/>
    <w:rsid w:val="00DA633C"/>
    <w:rPr>
      <w:rFonts w:ascii="Tahoma" w:eastAsia="Times New Roman" w:hAnsi="Tahoma" w:cs="Times New Roman"/>
      <w:sz w:val="20"/>
      <w:szCs w:val="20"/>
      <w:lang w:eastAsia="pl-PL"/>
    </w:rPr>
  </w:style>
  <w:style w:type="character" w:styleId="Odwoanieprzypisudolnego">
    <w:name w:val="footnote reference"/>
    <w:uiPriority w:val="99"/>
    <w:rsid w:val="00DA633C"/>
    <w:rPr>
      <w:sz w:val="20"/>
      <w:vertAlign w:val="superscript"/>
    </w:rPr>
  </w:style>
  <w:style w:type="character" w:customStyle="1" w:styleId="Teksttreci4">
    <w:name w:val="Tekst treści (4)_"/>
    <w:link w:val="Teksttreci40"/>
    <w:rsid w:val="00DA633C"/>
    <w:rPr>
      <w:rFonts w:ascii="Verdana" w:eastAsia="Verdana" w:hAnsi="Verdana" w:cs="Verdana"/>
      <w:sz w:val="19"/>
      <w:szCs w:val="19"/>
      <w:shd w:val="clear" w:color="auto" w:fill="FFFFFF"/>
    </w:rPr>
  </w:style>
  <w:style w:type="paragraph" w:customStyle="1" w:styleId="Teksttreci40">
    <w:name w:val="Tekst treści (4)"/>
    <w:basedOn w:val="Normalny"/>
    <w:link w:val="Teksttreci4"/>
    <w:rsid w:val="00DA633C"/>
    <w:pPr>
      <w:shd w:val="clear" w:color="auto" w:fill="FFFFFF"/>
      <w:spacing w:before="240" w:after="240" w:line="0" w:lineRule="atLeast"/>
      <w:ind w:hanging="1420"/>
      <w:jc w:val="both"/>
    </w:pPr>
    <w:rPr>
      <w:rFonts w:ascii="Verdana" w:eastAsia="Verdana" w:hAnsi="Verdana" w:cs="Verdana"/>
      <w:sz w:val="19"/>
      <w:szCs w:val="19"/>
    </w:rPr>
  </w:style>
  <w:style w:type="character" w:customStyle="1" w:styleId="AkapitzlistZnak">
    <w:name w:val="Akapit z listą Znak"/>
    <w:aliases w:val="L1 Znak,Numerowanie Znak,List Paragraph Znak,2 heading Znak,A_wyliczenie Znak,K-P_odwolanie Znak,Akapit z listą5 Znak,maz_wyliczenie Znak,opis dzialania Znak,Akapit z listą BS Znak,T_SZ_List Paragraph Znak,normalny tekst Znak"/>
    <w:link w:val="Akapitzlist"/>
    <w:uiPriority w:val="34"/>
    <w:qFormat/>
    <w:locked/>
    <w:rsid w:val="00DA633C"/>
  </w:style>
  <w:style w:type="paragraph" w:customStyle="1" w:styleId="Tekstpodstawowywcity21">
    <w:name w:val="Tekst podstawowy wcięty 21"/>
    <w:basedOn w:val="Normalny"/>
    <w:rsid w:val="00CD2A70"/>
    <w:pPr>
      <w:suppressAutoHyphens/>
      <w:spacing w:after="0" w:line="240" w:lineRule="auto"/>
      <w:ind w:left="360" w:hanging="360"/>
      <w:jc w:val="both"/>
    </w:pPr>
    <w:rPr>
      <w:rFonts w:ascii="Arial" w:eastAsia="Times New Roman" w:hAnsi="Arial" w:cs="Courier New"/>
      <w:sz w:val="20"/>
      <w:szCs w:val="20"/>
      <w:lang w:eastAsia="ar-SA"/>
    </w:rPr>
  </w:style>
  <w:style w:type="character" w:customStyle="1" w:styleId="Nagwek8Znak">
    <w:name w:val="Nagłówek 8 Znak"/>
    <w:basedOn w:val="Domylnaczcionkaakapitu"/>
    <w:link w:val="Nagwek8"/>
    <w:uiPriority w:val="9"/>
    <w:semiHidden/>
    <w:rsid w:val="00064304"/>
    <w:rPr>
      <w:rFonts w:asciiTheme="majorHAnsi" w:eastAsiaTheme="majorEastAsia" w:hAnsiTheme="majorHAnsi" w:cstheme="majorBidi"/>
      <w:color w:val="272727" w:themeColor="text1" w:themeTint="D8"/>
      <w:sz w:val="21"/>
      <w:szCs w:val="21"/>
    </w:rPr>
  </w:style>
  <w:style w:type="paragraph" w:customStyle="1" w:styleId="WW-Tekstpodstawowy3">
    <w:name w:val="WW-Tekst podstawowy 3"/>
    <w:basedOn w:val="Normalny"/>
    <w:rsid w:val="00064304"/>
    <w:pPr>
      <w:suppressAutoHyphens/>
      <w:spacing w:after="0" w:line="240" w:lineRule="auto"/>
    </w:pPr>
    <w:rPr>
      <w:rFonts w:ascii="Times New Roman" w:eastAsia="Times New Roman" w:hAnsi="Times New Roman" w:cs="Times New Roman"/>
      <w:b/>
      <w:szCs w:val="20"/>
      <w:lang w:eastAsia="ar-SA"/>
    </w:rPr>
  </w:style>
  <w:style w:type="character" w:styleId="Uwydatnienie">
    <w:name w:val="Emphasis"/>
    <w:basedOn w:val="Domylnaczcionkaakapitu"/>
    <w:uiPriority w:val="20"/>
    <w:qFormat/>
    <w:rsid w:val="00CC22A2"/>
    <w:rPr>
      <w:i/>
      <w:iCs/>
    </w:rPr>
  </w:style>
  <w:style w:type="paragraph" w:styleId="Bezodstpw">
    <w:name w:val="No Spacing"/>
    <w:uiPriority w:val="99"/>
    <w:qFormat/>
    <w:rsid w:val="003C3DC9"/>
    <w:pPr>
      <w:spacing w:after="0" w:line="240" w:lineRule="auto"/>
    </w:pPr>
    <w:rPr>
      <w:rFonts w:ascii="Calibri" w:eastAsia="Calibri" w:hAnsi="Calibri" w:cs="Times New Roman"/>
    </w:rPr>
  </w:style>
  <w:style w:type="paragraph" w:styleId="NormalnyWeb">
    <w:name w:val="Normal (Web)"/>
    <w:basedOn w:val="Normalny"/>
    <w:unhideWhenUsed/>
    <w:rsid w:val="0046261D"/>
    <w:pPr>
      <w:spacing w:before="100" w:beforeAutospacing="1" w:after="100" w:afterAutospacing="1" w:line="240" w:lineRule="auto"/>
      <w:jc w:val="both"/>
    </w:pPr>
    <w:rPr>
      <w:rFonts w:ascii="Times New Roman" w:eastAsia="Times New Roman" w:hAnsi="Times New Roman" w:cs="Times New Roman"/>
      <w:sz w:val="20"/>
      <w:szCs w:val="20"/>
      <w:lang w:eastAsia="pl-PL"/>
    </w:rPr>
  </w:style>
  <w:style w:type="character" w:styleId="Odwoaniedokomentarza">
    <w:name w:val="annotation reference"/>
    <w:basedOn w:val="Domylnaczcionkaakapitu"/>
    <w:uiPriority w:val="99"/>
    <w:semiHidden/>
    <w:rsid w:val="00C27455"/>
    <w:rPr>
      <w:rFonts w:cs="Times New Roman"/>
      <w:sz w:val="16"/>
      <w:szCs w:val="16"/>
    </w:rPr>
  </w:style>
  <w:style w:type="paragraph" w:styleId="Tekstkomentarza">
    <w:name w:val="annotation text"/>
    <w:basedOn w:val="Normalny"/>
    <w:link w:val="TekstkomentarzaZnak"/>
    <w:uiPriority w:val="99"/>
    <w:semiHidden/>
    <w:rsid w:val="00C27455"/>
    <w:pPr>
      <w:spacing w:line="240" w:lineRule="auto"/>
    </w:pPr>
    <w:rPr>
      <w:rFonts w:ascii="Calibri" w:eastAsia="Calibri" w:hAnsi="Calibri" w:cs="Times New Roman"/>
      <w:sz w:val="20"/>
      <w:szCs w:val="20"/>
    </w:rPr>
  </w:style>
  <w:style w:type="character" w:customStyle="1" w:styleId="TekstkomentarzaZnak">
    <w:name w:val="Tekst komentarza Znak"/>
    <w:basedOn w:val="Domylnaczcionkaakapitu"/>
    <w:link w:val="Tekstkomentarza"/>
    <w:uiPriority w:val="99"/>
    <w:semiHidden/>
    <w:rsid w:val="00C27455"/>
    <w:rPr>
      <w:rFonts w:ascii="Calibri" w:eastAsia="Calibri" w:hAnsi="Calibri" w:cs="Times New Roman"/>
      <w:sz w:val="20"/>
      <w:szCs w:val="20"/>
    </w:rPr>
  </w:style>
  <w:style w:type="paragraph" w:styleId="Poprawka">
    <w:name w:val="Revision"/>
    <w:hidden/>
    <w:uiPriority w:val="99"/>
    <w:semiHidden/>
    <w:rsid w:val="00694C73"/>
    <w:pPr>
      <w:spacing w:after="0" w:line="240" w:lineRule="auto"/>
    </w:pPr>
  </w:style>
  <w:style w:type="paragraph" w:customStyle="1" w:styleId="Akapitzlist1">
    <w:name w:val="Akapit z listą1"/>
    <w:basedOn w:val="Normalny"/>
    <w:rsid w:val="00CA33DD"/>
    <w:pPr>
      <w:spacing w:after="0" w:line="240" w:lineRule="auto"/>
      <w:ind w:left="720"/>
      <w:contextualSpacing/>
    </w:pPr>
    <w:rPr>
      <w:rFonts w:ascii="Times New Roman" w:eastAsia="Times New Roman" w:hAnsi="Times New Roman" w:cs="Times New Roman"/>
      <w:sz w:val="24"/>
      <w:szCs w:val="24"/>
      <w:lang w:eastAsia="pl-PL"/>
    </w:rPr>
  </w:style>
  <w:style w:type="character" w:styleId="HTML-kod">
    <w:name w:val="HTML Code"/>
    <w:basedOn w:val="Domylnaczcionkaakapitu"/>
    <w:uiPriority w:val="99"/>
    <w:semiHidden/>
    <w:unhideWhenUsed/>
    <w:rsid w:val="001D1716"/>
    <w:rPr>
      <w:rFonts w:ascii="Courier New" w:eastAsia="Times New Roman" w:hAnsi="Courier New" w:cs="Courier New"/>
      <w:sz w:val="20"/>
      <w:szCs w:val="20"/>
    </w:rPr>
  </w:style>
  <w:style w:type="paragraph" w:customStyle="1" w:styleId="Default">
    <w:name w:val="Default"/>
    <w:rsid w:val="006B718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ytuczci">
    <w:name w:val="tytuł części"/>
    <w:basedOn w:val="Normalny"/>
    <w:autoRedefine/>
    <w:rsid w:val="00C3130D"/>
    <w:pPr>
      <w:pBdr>
        <w:top w:val="thinThickThinMediumGap" w:sz="24" w:space="1" w:color="auto"/>
        <w:left w:val="thinThickThinMediumGap" w:sz="24" w:space="4" w:color="auto"/>
        <w:bottom w:val="thinThickThinMediumGap" w:sz="24" w:space="1" w:color="auto"/>
        <w:right w:val="thinThickThinMediumGap" w:sz="24" w:space="4" w:color="auto"/>
      </w:pBdr>
      <w:spacing w:before="240" w:beforeAutospacing="1" w:after="240" w:afterAutospacing="1" w:line="240" w:lineRule="auto"/>
      <w:ind w:right="142"/>
      <w:jc w:val="center"/>
    </w:pPr>
    <w:rPr>
      <w:rFonts w:ascii="Arial" w:eastAsia="Times New Roman" w:hAnsi="Arial" w:cs="Times New Roman"/>
      <w:b/>
      <w:bCs/>
      <w:sz w:val="32"/>
      <w:szCs w:val="32"/>
      <w:lang w:eastAsia="pl-PL"/>
    </w:rPr>
  </w:style>
  <w:style w:type="character" w:styleId="UyteHipercze">
    <w:name w:val="FollowedHyperlink"/>
    <w:basedOn w:val="Domylnaczcionkaakapitu"/>
    <w:uiPriority w:val="99"/>
    <w:semiHidden/>
    <w:unhideWhenUsed/>
    <w:rsid w:val="00472625"/>
    <w:rPr>
      <w:color w:val="954F72" w:themeColor="followedHyperlink"/>
      <w:u w:val="single"/>
    </w:rPr>
  </w:style>
  <w:style w:type="paragraph" w:styleId="Tekstprzypisukocowego">
    <w:name w:val="endnote text"/>
    <w:basedOn w:val="Normalny"/>
    <w:link w:val="TekstprzypisukocowegoZnak"/>
    <w:uiPriority w:val="99"/>
    <w:semiHidden/>
    <w:unhideWhenUsed/>
    <w:rsid w:val="00A612D8"/>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A612D8"/>
    <w:rPr>
      <w:sz w:val="20"/>
      <w:szCs w:val="20"/>
    </w:rPr>
  </w:style>
  <w:style w:type="character" w:styleId="Odwoanieprzypisukocowego">
    <w:name w:val="endnote reference"/>
    <w:basedOn w:val="Domylnaczcionkaakapitu"/>
    <w:uiPriority w:val="99"/>
    <w:semiHidden/>
    <w:unhideWhenUsed/>
    <w:rsid w:val="00A612D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04171">
      <w:bodyDiv w:val="1"/>
      <w:marLeft w:val="0"/>
      <w:marRight w:val="0"/>
      <w:marTop w:val="0"/>
      <w:marBottom w:val="0"/>
      <w:divBdr>
        <w:top w:val="none" w:sz="0" w:space="0" w:color="auto"/>
        <w:left w:val="none" w:sz="0" w:space="0" w:color="auto"/>
        <w:bottom w:val="none" w:sz="0" w:space="0" w:color="auto"/>
        <w:right w:val="none" w:sz="0" w:space="0" w:color="auto"/>
      </w:divBdr>
      <w:divsChild>
        <w:div w:id="1173452550">
          <w:marLeft w:val="360"/>
          <w:marRight w:val="0"/>
          <w:marTop w:val="0"/>
          <w:marBottom w:val="0"/>
          <w:divBdr>
            <w:top w:val="none" w:sz="0" w:space="0" w:color="auto"/>
            <w:left w:val="none" w:sz="0" w:space="0" w:color="auto"/>
            <w:bottom w:val="none" w:sz="0" w:space="0" w:color="auto"/>
            <w:right w:val="none" w:sz="0" w:space="0" w:color="auto"/>
          </w:divBdr>
        </w:div>
        <w:div w:id="1020620224">
          <w:marLeft w:val="360"/>
          <w:marRight w:val="0"/>
          <w:marTop w:val="0"/>
          <w:marBottom w:val="0"/>
          <w:divBdr>
            <w:top w:val="none" w:sz="0" w:space="0" w:color="auto"/>
            <w:left w:val="none" w:sz="0" w:space="0" w:color="auto"/>
            <w:bottom w:val="none" w:sz="0" w:space="0" w:color="auto"/>
            <w:right w:val="none" w:sz="0" w:space="0" w:color="auto"/>
          </w:divBdr>
        </w:div>
      </w:divsChild>
    </w:div>
    <w:div w:id="96103468">
      <w:bodyDiv w:val="1"/>
      <w:marLeft w:val="0"/>
      <w:marRight w:val="0"/>
      <w:marTop w:val="0"/>
      <w:marBottom w:val="0"/>
      <w:divBdr>
        <w:top w:val="none" w:sz="0" w:space="0" w:color="auto"/>
        <w:left w:val="none" w:sz="0" w:space="0" w:color="auto"/>
        <w:bottom w:val="none" w:sz="0" w:space="0" w:color="auto"/>
        <w:right w:val="none" w:sz="0" w:space="0" w:color="auto"/>
      </w:divBdr>
    </w:div>
    <w:div w:id="101653609">
      <w:bodyDiv w:val="1"/>
      <w:marLeft w:val="0"/>
      <w:marRight w:val="0"/>
      <w:marTop w:val="0"/>
      <w:marBottom w:val="0"/>
      <w:divBdr>
        <w:top w:val="none" w:sz="0" w:space="0" w:color="auto"/>
        <w:left w:val="none" w:sz="0" w:space="0" w:color="auto"/>
        <w:bottom w:val="none" w:sz="0" w:space="0" w:color="auto"/>
        <w:right w:val="none" w:sz="0" w:space="0" w:color="auto"/>
      </w:divBdr>
    </w:div>
    <w:div w:id="106657917">
      <w:bodyDiv w:val="1"/>
      <w:marLeft w:val="0"/>
      <w:marRight w:val="0"/>
      <w:marTop w:val="0"/>
      <w:marBottom w:val="0"/>
      <w:divBdr>
        <w:top w:val="none" w:sz="0" w:space="0" w:color="auto"/>
        <w:left w:val="none" w:sz="0" w:space="0" w:color="auto"/>
        <w:bottom w:val="none" w:sz="0" w:space="0" w:color="auto"/>
        <w:right w:val="none" w:sz="0" w:space="0" w:color="auto"/>
      </w:divBdr>
    </w:div>
    <w:div w:id="152455099">
      <w:bodyDiv w:val="1"/>
      <w:marLeft w:val="0"/>
      <w:marRight w:val="0"/>
      <w:marTop w:val="0"/>
      <w:marBottom w:val="0"/>
      <w:divBdr>
        <w:top w:val="none" w:sz="0" w:space="0" w:color="auto"/>
        <w:left w:val="none" w:sz="0" w:space="0" w:color="auto"/>
        <w:bottom w:val="none" w:sz="0" w:space="0" w:color="auto"/>
        <w:right w:val="none" w:sz="0" w:space="0" w:color="auto"/>
      </w:divBdr>
    </w:div>
    <w:div w:id="153957135">
      <w:bodyDiv w:val="1"/>
      <w:marLeft w:val="0"/>
      <w:marRight w:val="0"/>
      <w:marTop w:val="0"/>
      <w:marBottom w:val="0"/>
      <w:divBdr>
        <w:top w:val="none" w:sz="0" w:space="0" w:color="auto"/>
        <w:left w:val="none" w:sz="0" w:space="0" w:color="auto"/>
        <w:bottom w:val="none" w:sz="0" w:space="0" w:color="auto"/>
        <w:right w:val="none" w:sz="0" w:space="0" w:color="auto"/>
      </w:divBdr>
    </w:div>
    <w:div w:id="184364923">
      <w:bodyDiv w:val="1"/>
      <w:marLeft w:val="0"/>
      <w:marRight w:val="0"/>
      <w:marTop w:val="0"/>
      <w:marBottom w:val="0"/>
      <w:divBdr>
        <w:top w:val="none" w:sz="0" w:space="0" w:color="auto"/>
        <w:left w:val="none" w:sz="0" w:space="0" w:color="auto"/>
        <w:bottom w:val="none" w:sz="0" w:space="0" w:color="auto"/>
        <w:right w:val="none" w:sz="0" w:space="0" w:color="auto"/>
      </w:divBdr>
    </w:div>
    <w:div w:id="200898005">
      <w:bodyDiv w:val="1"/>
      <w:marLeft w:val="0"/>
      <w:marRight w:val="0"/>
      <w:marTop w:val="0"/>
      <w:marBottom w:val="0"/>
      <w:divBdr>
        <w:top w:val="none" w:sz="0" w:space="0" w:color="auto"/>
        <w:left w:val="none" w:sz="0" w:space="0" w:color="auto"/>
        <w:bottom w:val="none" w:sz="0" w:space="0" w:color="auto"/>
        <w:right w:val="none" w:sz="0" w:space="0" w:color="auto"/>
      </w:divBdr>
    </w:div>
    <w:div w:id="226302384">
      <w:bodyDiv w:val="1"/>
      <w:marLeft w:val="0"/>
      <w:marRight w:val="0"/>
      <w:marTop w:val="0"/>
      <w:marBottom w:val="0"/>
      <w:divBdr>
        <w:top w:val="none" w:sz="0" w:space="0" w:color="auto"/>
        <w:left w:val="none" w:sz="0" w:space="0" w:color="auto"/>
        <w:bottom w:val="none" w:sz="0" w:space="0" w:color="auto"/>
        <w:right w:val="none" w:sz="0" w:space="0" w:color="auto"/>
      </w:divBdr>
      <w:divsChild>
        <w:div w:id="94984665">
          <w:marLeft w:val="360"/>
          <w:marRight w:val="0"/>
          <w:marTop w:val="72"/>
          <w:marBottom w:val="72"/>
          <w:divBdr>
            <w:top w:val="none" w:sz="0" w:space="0" w:color="auto"/>
            <w:left w:val="none" w:sz="0" w:space="0" w:color="auto"/>
            <w:bottom w:val="none" w:sz="0" w:space="0" w:color="auto"/>
            <w:right w:val="none" w:sz="0" w:space="0" w:color="auto"/>
          </w:divBdr>
        </w:div>
        <w:div w:id="479541122">
          <w:marLeft w:val="360"/>
          <w:marRight w:val="0"/>
          <w:marTop w:val="0"/>
          <w:marBottom w:val="72"/>
          <w:divBdr>
            <w:top w:val="none" w:sz="0" w:space="0" w:color="auto"/>
            <w:left w:val="none" w:sz="0" w:space="0" w:color="auto"/>
            <w:bottom w:val="none" w:sz="0" w:space="0" w:color="auto"/>
            <w:right w:val="none" w:sz="0" w:space="0" w:color="auto"/>
          </w:divBdr>
          <w:divsChild>
            <w:div w:id="44989196">
              <w:marLeft w:val="360"/>
              <w:marRight w:val="0"/>
              <w:marTop w:val="0"/>
              <w:marBottom w:val="0"/>
              <w:divBdr>
                <w:top w:val="none" w:sz="0" w:space="0" w:color="auto"/>
                <w:left w:val="none" w:sz="0" w:space="0" w:color="auto"/>
                <w:bottom w:val="none" w:sz="0" w:space="0" w:color="auto"/>
                <w:right w:val="none" w:sz="0" w:space="0" w:color="auto"/>
              </w:divBdr>
            </w:div>
            <w:div w:id="811823026">
              <w:marLeft w:val="360"/>
              <w:marRight w:val="0"/>
              <w:marTop w:val="0"/>
              <w:marBottom w:val="0"/>
              <w:divBdr>
                <w:top w:val="none" w:sz="0" w:space="0" w:color="auto"/>
                <w:left w:val="none" w:sz="0" w:space="0" w:color="auto"/>
                <w:bottom w:val="none" w:sz="0" w:space="0" w:color="auto"/>
                <w:right w:val="none" w:sz="0" w:space="0" w:color="auto"/>
              </w:divBdr>
            </w:div>
          </w:divsChild>
        </w:div>
        <w:div w:id="2075738907">
          <w:marLeft w:val="360"/>
          <w:marRight w:val="0"/>
          <w:marTop w:val="0"/>
          <w:marBottom w:val="72"/>
          <w:divBdr>
            <w:top w:val="none" w:sz="0" w:space="0" w:color="auto"/>
            <w:left w:val="none" w:sz="0" w:space="0" w:color="auto"/>
            <w:bottom w:val="none" w:sz="0" w:space="0" w:color="auto"/>
            <w:right w:val="none" w:sz="0" w:space="0" w:color="auto"/>
          </w:divBdr>
        </w:div>
      </w:divsChild>
    </w:div>
    <w:div w:id="384107143">
      <w:bodyDiv w:val="1"/>
      <w:marLeft w:val="0"/>
      <w:marRight w:val="0"/>
      <w:marTop w:val="0"/>
      <w:marBottom w:val="0"/>
      <w:divBdr>
        <w:top w:val="none" w:sz="0" w:space="0" w:color="auto"/>
        <w:left w:val="none" w:sz="0" w:space="0" w:color="auto"/>
        <w:bottom w:val="none" w:sz="0" w:space="0" w:color="auto"/>
        <w:right w:val="none" w:sz="0" w:space="0" w:color="auto"/>
      </w:divBdr>
      <w:divsChild>
        <w:div w:id="1865358178">
          <w:marLeft w:val="0"/>
          <w:marRight w:val="0"/>
          <w:marTop w:val="0"/>
          <w:marBottom w:val="0"/>
          <w:divBdr>
            <w:top w:val="none" w:sz="0" w:space="0" w:color="auto"/>
            <w:left w:val="none" w:sz="0" w:space="0" w:color="auto"/>
            <w:bottom w:val="none" w:sz="0" w:space="0" w:color="auto"/>
            <w:right w:val="none" w:sz="0" w:space="0" w:color="auto"/>
          </w:divBdr>
          <w:divsChild>
            <w:div w:id="800344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5439361">
      <w:bodyDiv w:val="1"/>
      <w:marLeft w:val="0"/>
      <w:marRight w:val="0"/>
      <w:marTop w:val="0"/>
      <w:marBottom w:val="0"/>
      <w:divBdr>
        <w:top w:val="none" w:sz="0" w:space="0" w:color="auto"/>
        <w:left w:val="none" w:sz="0" w:space="0" w:color="auto"/>
        <w:bottom w:val="none" w:sz="0" w:space="0" w:color="auto"/>
        <w:right w:val="none" w:sz="0" w:space="0" w:color="auto"/>
      </w:divBdr>
    </w:div>
    <w:div w:id="520121487">
      <w:bodyDiv w:val="1"/>
      <w:marLeft w:val="0"/>
      <w:marRight w:val="0"/>
      <w:marTop w:val="0"/>
      <w:marBottom w:val="0"/>
      <w:divBdr>
        <w:top w:val="none" w:sz="0" w:space="0" w:color="auto"/>
        <w:left w:val="none" w:sz="0" w:space="0" w:color="auto"/>
        <w:bottom w:val="none" w:sz="0" w:space="0" w:color="auto"/>
        <w:right w:val="none" w:sz="0" w:space="0" w:color="auto"/>
      </w:divBdr>
    </w:div>
    <w:div w:id="529346260">
      <w:bodyDiv w:val="1"/>
      <w:marLeft w:val="0"/>
      <w:marRight w:val="0"/>
      <w:marTop w:val="0"/>
      <w:marBottom w:val="0"/>
      <w:divBdr>
        <w:top w:val="none" w:sz="0" w:space="0" w:color="auto"/>
        <w:left w:val="none" w:sz="0" w:space="0" w:color="auto"/>
        <w:bottom w:val="none" w:sz="0" w:space="0" w:color="auto"/>
        <w:right w:val="none" w:sz="0" w:space="0" w:color="auto"/>
      </w:divBdr>
    </w:div>
    <w:div w:id="539705234">
      <w:bodyDiv w:val="1"/>
      <w:marLeft w:val="0"/>
      <w:marRight w:val="0"/>
      <w:marTop w:val="0"/>
      <w:marBottom w:val="0"/>
      <w:divBdr>
        <w:top w:val="none" w:sz="0" w:space="0" w:color="auto"/>
        <w:left w:val="none" w:sz="0" w:space="0" w:color="auto"/>
        <w:bottom w:val="none" w:sz="0" w:space="0" w:color="auto"/>
        <w:right w:val="none" w:sz="0" w:space="0" w:color="auto"/>
      </w:divBdr>
    </w:div>
    <w:div w:id="541794161">
      <w:bodyDiv w:val="1"/>
      <w:marLeft w:val="0"/>
      <w:marRight w:val="0"/>
      <w:marTop w:val="0"/>
      <w:marBottom w:val="0"/>
      <w:divBdr>
        <w:top w:val="none" w:sz="0" w:space="0" w:color="auto"/>
        <w:left w:val="none" w:sz="0" w:space="0" w:color="auto"/>
        <w:bottom w:val="none" w:sz="0" w:space="0" w:color="auto"/>
        <w:right w:val="none" w:sz="0" w:space="0" w:color="auto"/>
      </w:divBdr>
    </w:div>
    <w:div w:id="609901313">
      <w:bodyDiv w:val="1"/>
      <w:marLeft w:val="0"/>
      <w:marRight w:val="0"/>
      <w:marTop w:val="0"/>
      <w:marBottom w:val="0"/>
      <w:divBdr>
        <w:top w:val="none" w:sz="0" w:space="0" w:color="auto"/>
        <w:left w:val="none" w:sz="0" w:space="0" w:color="auto"/>
        <w:bottom w:val="none" w:sz="0" w:space="0" w:color="auto"/>
        <w:right w:val="none" w:sz="0" w:space="0" w:color="auto"/>
      </w:divBdr>
    </w:div>
    <w:div w:id="630667381">
      <w:bodyDiv w:val="1"/>
      <w:marLeft w:val="0"/>
      <w:marRight w:val="0"/>
      <w:marTop w:val="0"/>
      <w:marBottom w:val="0"/>
      <w:divBdr>
        <w:top w:val="none" w:sz="0" w:space="0" w:color="auto"/>
        <w:left w:val="none" w:sz="0" w:space="0" w:color="auto"/>
        <w:bottom w:val="none" w:sz="0" w:space="0" w:color="auto"/>
        <w:right w:val="none" w:sz="0" w:space="0" w:color="auto"/>
      </w:divBdr>
    </w:div>
    <w:div w:id="694042291">
      <w:bodyDiv w:val="1"/>
      <w:marLeft w:val="0"/>
      <w:marRight w:val="0"/>
      <w:marTop w:val="0"/>
      <w:marBottom w:val="0"/>
      <w:divBdr>
        <w:top w:val="none" w:sz="0" w:space="0" w:color="auto"/>
        <w:left w:val="none" w:sz="0" w:space="0" w:color="auto"/>
        <w:bottom w:val="none" w:sz="0" w:space="0" w:color="auto"/>
        <w:right w:val="none" w:sz="0" w:space="0" w:color="auto"/>
      </w:divBdr>
    </w:div>
    <w:div w:id="721829601">
      <w:bodyDiv w:val="1"/>
      <w:marLeft w:val="0"/>
      <w:marRight w:val="0"/>
      <w:marTop w:val="0"/>
      <w:marBottom w:val="0"/>
      <w:divBdr>
        <w:top w:val="none" w:sz="0" w:space="0" w:color="auto"/>
        <w:left w:val="none" w:sz="0" w:space="0" w:color="auto"/>
        <w:bottom w:val="none" w:sz="0" w:space="0" w:color="auto"/>
        <w:right w:val="none" w:sz="0" w:space="0" w:color="auto"/>
      </w:divBdr>
      <w:divsChild>
        <w:div w:id="1925451115">
          <w:marLeft w:val="360"/>
          <w:marRight w:val="0"/>
          <w:marTop w:val="72"/>
          <w:marBottom w:val="72"/>
          <w:divBdr>
            <w:top w:val="none" w:sz="0" w:space="0" w:color="auto"/>
            <w:left w:val="none" w:sz="0" w:space="0" w:color="auto"/>
            <w:bottom w:val="none" w:sz="0" w:space="0" w:color="auto"/>
            <w:right w:val="none" w:sz="0" w:space="0" w:color="auto"/>
          </w:divBdr>
        </w:div>
        <w:div w:id="1041444158">
          <w:marLeft w:val="360"/>
          <w:marRight w:val="0"/>
          <w:marTop w:val="0"/>
          <w:marBottom w:val="72"/>
          <w:divBdr>
            <w:top w:val="none" w:sz="0" w:space="0" w:color="auto"/>
            <w:left w:val="none" w:sz="0" w:space="0" w:color="auto"/>
            <w:bottom w:val="none" w:sz="0" w:space="0" w:color="auto"/>
            <w:right w:val="none" w:sz="0" w:space="0" w:color="auto"/>
          </w:divBdr>
        </w:div>
      </w:divsChild>
    </w:div>
    <w:div w:id="774593888">
      <w:bodyDiv w:val="1"/>
      <w:marLeft w:val="0"/>
      <w:marRight w:val="0"/>
      <w:marTop w:val="0"/>
      <w:marBottom w:val="0"/>
      <w:divBdr>
        <w:top w:val="none" w:sz="0" w:space="0" w:color="auto"/>
        <w:left w:val="none" w:sz="0" w:space="0" w:color="auto"/>
        <w:bottom w:val="none" w:sz="0" w:space="0" w:color="auto"/>
        <w:right w:val="none" w:sz="0" w:space="0" w:color="auto"/>
      </w:divBdr>
    </w:div>
    <w:div w:id="844055375">
      <w:bodyDiv w:val="1"/>
      <w:marLeft w:val="0"/>
      <w:marRight w:val="0"/>
      <w:marTop w:val="0"/>
      <w:marBottom w:val="0"/>
      <w:divBdr>
        <w:top w:val="none" w:sz="0" w:space="0" w:color="auto"/>
        <w:left w:val="none" w:sz="0" w:space="0" w:color="auto"/>
        <w:bottom w:val="none" w:sz="0" w:space="0" w:color="auto"/>
        <w:right w:val="none" w:sz="0" w:space="0" w:color="auto"/>
      </w:divBdr>
    </w:div>
    <w:div w:id="855382656">
      <w:bodyDiv w:val="1"/>
      <w:marLeft w:val="0"/>
      <w:marRight w:val="0"/>
      <w:marTop w:val="0"/>
      <w:marBottom w:val="0"/>
      <w:divBdr>
        <w:top w:val="none" w:sz="0" w:space="0" w:color="auto"/>
        <w:left w:val="none" w:sz="0" w:space="0" w:color="auto"/>
        <w:bottom w:val="none" w:sz="0" w:space="0" w:color="auto"/>
        <w:right w:val="none" w:sz="0" w:space="0" w:color="auto"/>
      </w:divBdr>
    </w:div>
    <w:div w:id="858811407">
      <w:bodyDiv w:val="1"/>
      <w:marLeft w:val="0"/>
      <w:marRight w:val="0"/>
      <w:marTop w:val="0"/>
      <w:marBottom w:val="0"/>
      <w:divBdr>
        <w:top w:val="none" w:sz="0" w:space="0" w:color="auto"/>
        <w:left w:val="none" w:sz="0" w:space="0" w:color="auto"/>
        <w:bottom w:val="none" w:sz="0" w:space="0" w:color="auto"/>
        <w:right w:val="none" w:sz="0" w:space="0" w:color="auto"/>
      </w:divBdr>
    </w:div>
    <w:div w:id="866649044">
      <w:bodyDiv w:val="1"/>
      <w:marLeft w:val="0"/>
      <w:marRight w:val="0"/>
      <w:marTop w:val="0"/>
      <w:marBottom w:val="0"/>
      <w:divBdr>
        <w:top w:val="none" w:sz="0" w:space="0" w:color="auto"/>
        <w:left w:val="none" w:sz="0" w:space="0" w:color="auto"/>
        <w:bottom w:val="none" w:sz="0" w:space="0" w:color="auto"/>
        <w:right w:val="none" w:sz="0" w:space="0" w:color="auto"/>
      </w:divBdr>
    </w:div>
    <w:div w:id="902444551">
      <w:bodyDiv w:val="1"/>
      <w:marLeft w:val="0"/>
      <w:marRight w:val="0"/>
      <w:marTop w:val="0"/>
      <w:marBottom w:val="0"/>
      <w:divBdr>
        <w:top w:val="none" w:sz="0" w:space="0" w:color="auto"/>
        <w:left w:val="none" w:sz="0" w:space="0" w:color="auto"/>
        <w:bottom w:val="none" w:sz="0" w:space="0" w:color="auto"/>
        <w:right w:val="none" w:sz="0" w:space="0" w:color="auto"/>
      </w:divBdr>
      <w:divsChild>
        <w:div w:id="1479763977">
          <w:marLeft w:val="0"/>
          <w:marRight w:val="0"/>
          <w:marTop w:val="0"/>
          <w:marBottom w:val="0"/>
          <w:divBdr>
            <w:top w:val="none" w:sz="0" w:space="0" w:color="auto"/>
            <w:left w:val="none" w:sz="0" w:space="0" w:color="auto"/>
            <w:bottom w:val="none" w:sz="0" w:space="0" w:color="auto"/>
            <w:right w:val="none" w:sz="0" w:space="0" w:color="auto"/>
          </w:divBdr>
        </w:div>
        <w:div w:id="856621408">
          <w:marLeft w:val="0"/>
          <w:marRight w:val="0"/>
          <w:marTop w:val="0"/>
          <w:marBottom w:val="0"/>
          <w:divBdr>
            <w:top w:val="none" w:sz="0" w:space="0" w:color="auto"/>
            <w:left w:val="none" w:sz="0" w:space="0" w:color="auto"/>
            <w:bottom w:val="none" w:sz="0" w:space="0" w:color="auto"/>
            <w:right w:val="none" w:sz="0" w:space="0" w:color="auto"/>
          </w:divBdr>
          <w:divsChild>
            <w:div w:id="1485972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789185">
      <w:bodyDiv w:val="1"/>
      <w:marLeft w:val="0"/>
      <w:marRight w:val="0"/>
      <w:marTop w:val="0"/>
      <w:marBottom w:val="0"/>
      <w:divBdr>
        <w:top w:val="none" w:sz="0" w:space="0" w:color="auto"/>
        <w:left w:val="none" w:sz="0" w:space="0" w:color="auto"/>
        <w:bottom w:val="none" w:sz="0" w:space="0" w:color="auto"/>
        <w:right w:val="none" w:sz="0" w:space="0" w:color="auto"/>
      </w:divBdr>
    </w:div>
    <w:div w:id="966358074">
      <w:bodyDiv w:val="1"/>
      <w:marLeft w:val="0"/>
      <w:marRight w:val="0"/>
      <w:marTop w:val="0"/>
      <w:marBottom w:val="0"/>
      <w:divBdr>
        <w:top w:val="none" w:sz="0" w:space="0" w:color="auto"/>
        <w:left w:val="none" w:sz="0" w:space="0" w:color="auto"/>
        <w:bottom w:val="none" w:sz="0" w:space="0" w:color="auto"/>
        <w:right w:val="none" w:sz="0" w:space="0" w:color="auto"/>
      </w:divBdr>
    </w:div>
    <w:div w:id="985161778">
      <w:bodyDiv w:val="1"/>
      <w:marLeft w:val="0"/>
      <w:marRight w:val="0"/>
      <w:marTop w:val="0"/>
      <w:marBottom w:val="0"/>
      <w:divBdr>
        <w:top w:val="none" w:sz="0" w:space="0" w:color="auto"/>
        <w:left w:val="none" w:sz="0" w:space="0" w:color="auto"/>
        <w:bottom w:val="none" w:sz="0" w:space="0" w:color="auto"/>
        <w:right w:val="none" w:sz="0" w:space="0" w:color="auto"/>
      </w:divBdr>
    </w:div>
    <w:div w:id="1076627880">
      <w:bodyDiv w:val="1"/>
      <w:marLeft w:val="0"/>
      <w:marRight w:val="0"/>
      <w:marTop w:val="0"/>
      <w:marBottom w:val="0"/>
      <w:divBdr>
        <w:top w:val="none" w:sz="0" w:space="0" w:color="auto"/>
        <w:left w:val="none" w:sz="0" w:space="0" w:color="auto"/>
        <w:bottom w:val="none" w:sz="0" w:space="0" w:color="auto"/>
        <w:right w:val="none" w:sz="0" w:space="0" w:color="auto"/>
      </w:divBdr>
    </w:div>
    <w:div w:id="1101219456">
      <w:bodyDiv w:val="1"/>
      <w:marLeft w:val="0"/>
      <w:marRight w:val="0"/>
      <w:marTop w:val="0"/>
      <w:marBottom w:val="0"/>
      <w:divBdr>
        <w:top w:val="none" w:sz="0" w:space="0" w:color="auto"/>
        <w:left w:val="none" w:sz="0" w:space="0" w:color="auto"/>
        <w:bottom w:val="none" w:sz="0" w:space="0" w:color="auto"/>
        <w:right w:val="none" w:sz="0" w:space="0" w:color="auto"/>
      </w:divBdr>
    </w:div>
    <w:div w:id="1133210139">
      <w:bodyDiv w:val="1"/>
      <w:marLeft w:val="0"/>
      <w:marRight w:val="0"/>
      <w:marTop w:val="0"/>
      <w:marBottom w:val="0"/>
      <w:divBdr>
        <w:top w:val="none" w:sz="0" w:space="0" w:color="auto"/>
        <w:left w:val="none" w:sz="0" w:space="0" w:color="auto"/>
        <w:bottom w:val="none" w:sz="0" w:space="0" w:color="auto"/>
        <w:right w:val="none" w:sz="0" w:space="0" w:color="auto"/>
      </w:divBdr>
    </w:div>
    <w:div w:id="1210340452">
      <w:bodyDiv w:val="1"/>
      <w:marLeft w:val="0"/>
      <w:marRight w:val="0"/>
      <w:marTop w:val="0"/>
      <w:marBottom w:val="0"/>
      <w:divBdr>
        <w:top w:val="none" w:sz="0" w:space="0" w:color="auto"/>
        <w:left w:val="none" w:sz="0" w:space="0" w:color="auto"/>
        <w:bottom w:val="none" w:sz="0" w:space="0" w:color="auto"/>
        <w:right w:val="none" w:sz="0" w:space="0" w:color="auto"/>
      </w:divBdr>
    </w:div>
    <w:div w:id="1286766487">
      <w:bodyDiv w:val="1"/>
      <w:marLeft w:val="0"/>
      <w:marRight w:val="0"/>
      <w:marTop w:val="0"/>
      <w:marBottom w:val="0"/>
      <w:divBdr>
        <w:top w:val="none" w:sz="0" w:space="0" w:color="auto"/>
        <w:left w:val="none" w:sz="0" w:space="0" w:color="auto"/>
        <w:bottom w:val="none" w:sz="0" w:space="0" w:color="auto"/>
        <w:right w:val="none" w:sz="0" w:space="0" w:color="auto"/>
      </w:divBdr>
    </w:div>
    <w:div w:id="1311791559">
      <w:bodyDiv w:val="1"/>
      <w:marLeft w:val="0"/>
      <w:marRight w:val="0"/>
      <w:marTop w:val="0"/>
      <w:marBottom w:val="0"/>
      <w:divBdr>
        <w:top w:val="none" w:sz="0" w:space="0" w:color="auto"/>
        <w:left w:val="none" w:sz="0" w:space="0" w:color="auto"/>
        <w:bottom w:val="none" w:sz="0" w:space="0" w:color="auto"/>
        <w:right w:val="none" w:sz="0" w:space="0" w:color="auto"/>
      </w:divBdr>
    </w:div>
    <w:div w:id="1323268380">
      <w:bodyDiv w:val="1"/>
      <w:marLeft w:val="0"/>
      <w:marRight w:val="0"/>
      <w:marTop w:val="0"/>
      <w:marBottom w:val="0"/>
      <w:divBdr>
        <w:top w:val="none" w:sz="0" w:space="0" w:color="auto"/>
        <w:left w:val="none" w:sz="0" w:space="0" w:color="auto"/>
        <w:bottom w:val="none" w:sz="0" w:space="0" w:color="auto"/>
        <w:right w:val="none" w:sz="0" w:space="0" w:color="auto"/>
      </w:divBdr>
    </w:div>
    <w:div w:id="1346444751">
      <w:bodyDiv w:val="1"/>
      <w:marLeft w:val="0"/>
      <w:marRight w:val="0"/>
      <w:marTop w:val="0"/>
      <w:marBottom w:val="0"/>
      <w:divBdr>
        <w:top w:val="none" w:sz="0" w:space="0" w:color="auto"/>
        <w:left w:val="none" w:sz="0" w:space="0" w:color="auto"/>
        <w:bottom w:val="none" w:sz="0" w:space="0" w:color="auto"/>
        <w:right w:val="none" w:sz="0" w:space="0" w:color="auto"/>
      </w:divBdr>
    </w:div>
    <w:div w:id="1434473794">
      <w:bodyDiv w:val="1"/>
      <w:marLeft w:val="0"/>
      <w:marRight w:val="0"/>
      <w:marTop w:val="0"/>
      <w:marBottom w:val="0"/>
      <w:divBdr>
        <w:top w:val="none" w:sz="0" w:space="0" w:color="auto"/>
        <w:left w:val="none" w:sz="0" w:space="0" w:color="auto"/>
        <w:bottom w:val="none" w:sz="0" w:space="0" w:color="auto"/>
        <w:right w:val="none" w:sz="0" w:space="0" w:color="auto"/>
      </w:divBdr>
    </w:div>
    <w:div w:id="1475636363">
      <w:bodyDiv w:val="1"/>
      <w:marLeft w:val="0"/>
      <w:marRight w:val="0"/>
      <w:marTop w:val="0"/>
      <w:marBottom w:val="0"/>
      <w:divBdr>
        <w:top w:val="none" w:sz="0" w:space="0" w:color="auto"/>
        <w:left w:val="none" w:sz="0" w:space="0" w:color="auto"/>
        <w:bottom w:val="none" w:sz="0" w:space="0" w:color="auto"/>
        <w:right w:val="none" w:sz="0" w:space="0" w:color="auto"/>
      </w:divBdr>
    </w:div>
    <w:div w:id="1481578019">
      <w:bodyDiv w:val="1"/>
      <w:marLeft w:val="0"/>
      <w:marRight w:val="0"/>
      <w:marTop w:val="0"/>
      <w:marBottom w:val="0"/>
      <w:divBdr>
        <w:top w:val="none" w:sz="0" w:space="0" w:color="auto"/>
        <w:left w:val="none" w:sz="0" w:space="0" w:color="auto"/>
        <w:bottom w:val="none" w:sz="0" w:space="0" w:color="auto"/>
        <w:right w:val="none" w:sz="0" w:space="0" w:color="auto"/>
      </w:divBdr>
    </w:div>
    <w:div w:id="1496528753">
      <w:bodyDiv w:val="1"/>
      <w:marLeft w:val="0"/>
      <w:marRight w:val="0"/>
      <w:marTop w:val="0"/>
      <w:marBottom w:val="0"/>
      <w:divBdr>
        <w:top w:val="none" w:sz="0" w:space="0" w:color="auto"/>
        <w:left w:val="none" w:sz="0" w:space="0" w:color="auto"/>
        <w:bottom w:val="none" w:sz="0" w:space="0" w:color="auto"/>
        <w:right w:val="none" w:sz="0" w:space="0" w:color="auto"/>
      </w:divBdr>
      <w:divsChild>
        <w:div w:id="482890510">
          <w:marLeft w:val="0"/>
          <w:marRight w:val="0"/>
          <w:marTop w:val="0"/>
          <w:marBottom w:val="0"/>
          <w:divBdr>
            <w:top w:val="none" w:sz="0" w:space="0" w:color="auto"/>
            <w:left w:val="none" w:sz="0" w:space="0" w:color="auto"/>
            <w:bottom w:val="none" w:sz="0" w:space="0" w:color="auto"/>
            <w:right w:val="none" w:sz="0" w:space="0" w:color="auto"/>
          </w:divBdr>
          <w:divsChild>
            <w:div w:id="1757282938">
              <w:marLeft w:val="0"/>
              <w:marRight w:val="0"/>
              <w:marTop w:val="0"/>
              <w:marBottom w:val="0"/>
              <w:divBdr>
                <w:top w:val="none" w:sz="0" w:space="0" w:color="auto"/>
                <w:left w:val="none" w:sz="0" w:space="0" w:color="auto"/>
                <w:bottom w:val="none" w:sz="0" w:space="0" w:color="auto"/>
                <w:right w:val="none" w:sz="0" w:space="0" w:color="auto"/>
              </w:divBdr>
            </w:div>
          </w:divsChild>
        </w:div>
        <w:div w:id="821387245">
          <w:marLeft w:val="0"/>
          <w:marRight w:val="0"/>
          <w:marTop w:val="0"/>
          <w:marBottom w:val="0"/>
          <w:divBdr>
            <w:top w:val="none" w:sz="0" w:space="0" w:color="auto"/>
            <w:left w:val="none" w:sz="0" w:space="0" w:color="auto"/>
            <w:bottom w:val="none" w:sz="0" w:space="0" w:color="auto"/>
            <w:right w:val="none" w:sz="0" w:space="0" w:color="auto"/>
          </w:divBdr>
          <w:divsChild>
            <w:div w:id="1926456133">
              <w:marLeft w:val="0"/>
              <w:marRight w:val="0"/>
              <w:marTop w:val="0"/>
              <w:marBottom w:val="0"/>
              <w:divBdr>
                <w:top w:val="none" w:sz="0" w:space="0" w:color="auto"/>
                <w:left w:val="none" w:sz="0" w:space="0" w:color="auto"/>
                <w:bottom w:val="none" w:sz="0" w:space="0" w:color="auto"/>
                <w:right w:val="none" w:sz="0" w:space="0" w:color="auto"/>
              </w:divBdr>
            </w:div>
            <w:div w:id="168520937">
              <w:marLeft w:val="0"/>
              <w:marRight w:val="0"/>
              <w:marTop w:val="0"/>
              <w:marBottom w:val="0"/>
              <w:divBdr>
                <w:top w:val="none" w:sz="0" w:space="0" w:color="auto"/>
                <w:left w:val="none" w:sz="0" w:space="0" w:color="auto"/>
                <w:bottom w:val="none" w:sz="0" w:space="0" w:color="auto"/>
                <w:right w:val="none" w:sz="0" w:space="0" w:color="auto"/>
              </w:divBdr>
              <w:divsChild>
                <w:div w:id="1726446184">
                  <w:marLeft w:val="0"/>
                  <w:marRight w:val="0"/>
                  <w:marTop w:val="0"/>
                  <w:marBottom w:val="0"/>
                  <w:divBdr>
                    <w:top w:val="none" w:sz="0" w:space="0" w:color="auto"/>
                    <w:left w:val="none" w:sz="0" w:space="0" w:color="auto"/>
                    <w:bottom w:val="none" w:sz="0" w:space="0" w:color="auto"/>
                    <w:right w:val="none" w:sz="0" w:space="0" w:color="auto"/>
                  </w:divBdr>
                </w:div>
              </w:divsChild>
            </w:div>
            <w:div w:id="849832684">
              <w:marLeft w:val="0"/>
              <w:marRight w:val="0"/>
              <w:marTop w:val="0"/>
              <w:marBottom w:val="0"/>
              <w:divBdr>
                <w:top w:val="none" w:sz="0" w:space="0" w:color="auto"/>
                <w:left w:val="none" w:sz="0" w:space="0" w:color="auto"/>
                <w:bottom w:val="none" w:sz="0" w:space="0" w:color="auto"/>
                <w:right w:val="none" w:sz="0" w:space="0" w:color="auto"/>
              </w:divBdr>
              <w:divsChild>
                <w:div w:id="1090585855">
                  <w:marLeft w:val="0"/>
                  <w:marRight w:val="0"/>
                  <w:marTop w:val="0"/>
                  <w:marBottom w:val="0"/>
                  <w:divBdr>
                    <w:top w:val="none" w:sz="0" w:space="0" w:color="auto"/>
                    <w:left w:val="none" w:sz="0" w:space="0" w:color="auto"/>
                    <w:bottom w:val="none" w:sz="0" w:space="0" w:color="auto"/>
                    <w:right w:val="none" w:sz="0" w:space="0" w:color="auto"/>
                  </w:divBdr>
                </w:div>
              </w:divsChild>
            </w:div>
            <w:div w:id="724380019">
              <w:marLeft w:val="0"/>
              <w:marRight w:val="0"/>
              <w:marTop w:val="0"/>
              <w:marBottom w:val="0"/>
              <w:divBdr>
                <w:top w:val="none" w:sz="0" w:space="0" w:color="auto"/>
                <w:left w:val="none" w:sz="0" w:space="0" w:color="auto"/>
                <w:bottom w:val="none" w:sz="0" w:space="0" w:color="auto"/>
                <w:right w:val="none" w:sz="0" w:space="0" w:color="auto"/>
              </w:divBdr>
              <w:divsChild>
                <w:div w:id="304512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5645420">
          <w:marLeft w:val="0"/>
          <w:marRight w:val="0"/>
          <w:marTop w:val="0"/>
          <w:marBottom w:val="0"/>
          <w:divBdr>
            <w:top w:val="none" w:sz="0" w:space="0" w:color="auto"/>
            <w:left w:val="none" w:sz="0" w:space="0" w:color="auto"/>
            <w:bottom w:val="none" w:sz="0" w:space="0" w:color="auto"/>
            <w:right w:val="none" w:sz="0" w:space="0" w:color="auto"/>
          </w:divBdr>
          <w:divsChild>
            <w:div w:id="790979424">
              <w:marLeft w:val="0"/>
              <w:marRight w:val="0"/>
              <w:marTop w:val="0"/>
              <w:marBottom w:val="0"/>
              <w:divBdr>
                <w:top w:val="none" w:sz="0" w:space="0" w:color="auto"/>
                <w:left w:val="none" w:sz="0" w:space="0" w:color="auto"/>
                <w:bottom w:val="none" w:sz="0" w:space="0" w:color="auto"/>
                <w:right w:val="none" w:sz="0" w:space="0" w:color="auto"/>
              </w:divBdr>
            </w:div>
          </w:divsChild>
        </w:div>
        <w:div w:id="598411331">
          <w:marLeft w:val="0"/>
          <w:marRight w:val="0"/>
          <w:marTop w:val="0"/>
          <w:marBottom w:val="0"/>
          <w:divBdr>
            <w:top w:val="none" w:sz="0" w:space="0" w:color="auto"/>
            <w:left w:val="none" w:sz="0" w:space="0" w:color="auto"/>
            <w:bottom w:val="none" w:sz="0" w:space="0" w:color="auto"/>
            <w:right w:val="none" w:sz="0" w:space="0" w:color="auto"/>
          </w:divBdr>
          <w:divsChild>
            <w:div w:id="74474127">
              <w:marLeft w:val="0"/>
              <w:marRight w:val="0"/>
              <w:marTop w:val="0"/>
              <w:marBottom w:val="0"/>
              <w:divBdr>
                <w:top w:val="none" w:sz="0" w:space="0" w:color="auto"/>
                <w:left w:val="none" w:sz="0" w:space="0" w:color="auto"/>
                <w:bottom w:val="none" w:sz="0" w:space="0" w:color="auto"/>
                <w:right w:val="none" w:sz="0" w:space="0" w:color="auto"/>
              </w:divBdr>
            </w:div>
          </w:divsChild>
        </w:div>
        <w:div w:id="87386005">
          <w:marLeft w:val="0"/>
          <w:marRight w:val="0"/>
          <w:marTop w:val="0"/>
          <w:marBottom w:val="0"/>
          <w:divBdr>
            <w:top w:val="none" w:sz="0" w:space="0" w:color="auto"/>
            <w:left w:val="none" w:sz="0" w:space="0" w:color="auto"/>
            <w:bottom w:val="none" w:sz="0" w:space="0" w:color="auto"/>
            <w:right w:val="none" w:sz="0" w:space="0" w:color="auto"/>
          </w:divBdr>
          <w:divsChild>
            <w:div w:id="1792166811">
              <w:marLeft w:val="0"/>
              <w:marRight w:val="0"/>
              <w:marTop w:val="0"/>
              <w:marBottom w:val="0"/>
              <w:divBdr>
                <w:top w:val="none" w:sz="0" w:space="0" w:color="auto"/>
                <w:left w:val="none" w:sz="0" w:space="0" w:color="auto"/>
                <w:bottom w:val="none" w:sz="0" w:space="0" w:color="auto"/>
                <w:right w:val="none" w:sz="0" w:space="0" w:color="auto"/>
              </w:divBdr>
            </w:div>
          </w:divsChild>
        </w:div>
        <w:div w:id="1343899444">
          <w:marLeft w:val="0"/>
          <w:marRight w:val="0"/>
          <w:marTop w:val="0"/>
          <w:marBottom w:val="0"/>
          <w:divBdr>
            <w:top w:val="none" w:sz="0" w:space="0" w:color="auto"/>
            <w:left w:val="none" w:sz="0" w:space="0" w:color="auto"/>
            <w:bottom w:val="none" w:sz="0" w:space="0" w:color="auto"/>
            <w:right w:val="none" w:sz="0" w:space="0" w:color="auto"/>
          </w:divBdr>
          <w:divsChild>
            <w:div w:id="1697122787">
              <w:marLeft w:val="0"/>
              <w:marRight w:val="0"/>
              <w:marTop w:val="0"/>
              <w:marBottom w:val="0"/>
              <w:divBdr>
                <w:top w:val="none" w:sz="0" w:space="0" w:color="auto"/>
                <w:left w:val="none" w:sz="0" w:space="0" w:color="auto"/>
                <w:bottom w:val="none" w:sz="0" w:space="0" w:color="auto"/>
                <w:right w:val="none" w:sz="0" w:space="0" w:color="auto"/>
              </w:divBdr>
            </w:div>
          </w:divsChild>
        </w:div>
        <w:div w:id="1414661368">
          <w:marLeft w:val="0"/>
          <w:marRight w:val="0"/>
          <w:marTop w:val="0"/>
          <w:marBottom w:val="0"/>
          <w:divBdr>
            <w:top w:val="none" w:sz="0" w:space="0" w:color="auto"/>
            <w:left w:val="none" w:sz="0" w:space="0" w:color="auto"/>
            <w:bottom w:val="none" w:sz="0" w:space="0" w:color="auto"/>
            <w:right w:val="none" w:sz="0" w:space="0" w:color="auto"/>
          </w:divBdr>
          <w:divsChild>
            <w:div w:id="630015894">
              <w:marLeft w:val="0"/>
              <w:marRight w:val="0"/>
              <w:marTop w:val="0"/>
              <w:marBottom w:val="0"/>
              <w:divBdr>
                <w:top w:val="none" w:sz="0" w:space="0" w:color="auto"/>
                <w:left w:val="none" w:sz="0" w:space="0" w:color="auto"/>
                <w:bottom w:val="none" w:sz="0" w:space="0" w:color="auto"/>
                <w:right w:val="none" w:sz="0" w:space="0" w:color="auto"/>
              </w:divBdr>
            </w:div>
          </w:divsChild>
        </w:div>
        <w:div w:id="1654289935">
          <w:marLeft w:val="0"/>
          <w:marRight w:val="0"/>
          <w:marTop w:val="0"/>
          <w:marBottom w:val="0"/>
          <w:divBdr>
            <w:top w:val="none" w:sz="0" w:space="0" w:color="auto"/>
            <w:left w:val="none" w:sz="0" w:space="0" w:color="auto"/>
            <w:bottom w:val="none" w:sz="0" w:space="0" w:color="auto"/>
            <w:right w:val="none" w:sz="0" w:space="0" w:color="auto"/>
          </w:divBdr>
          <w:divsChild>
            <w:div w:id="950093835">
              <w:marLeft w:val="0"/>
              <w:marRight w:val="0"/>
              <w:marTop w:val="0"/>
              <w:marBottom w:val="0"/>
              <w:divBdr>
                <w:top w:val="none" w:sz="0" w:space="0" w:color="auto"/>
                <w:left w:val="none" w:sz="0" w:space="0" w:color="auto"/>
                <w:bottom w:val="none" w:sz="0" w:space="0" w:color="auto"/>
                <w:right w:val="none" w:sz="0" w:space="0" w:color="auto"/>
              </w:divBdr>
            </w:div>
          </w:divsChild>
        </w:div>
        <w:div w:id="812209718">
          <w:marLeft w:val="0"/>
          <w:marRight w:val="0"/>
          <w:marTop w:val="0"/>
          <w:marBottom w:val="0"/>
          <w:divBdr>
            <w:top w:val="none" w:sz="0" w:space="0" w:color="auto"/>
            <w:left w:val="none" w:sz="0" w:space="0" w:color="auto"/>
            <w:bottom w:val="none" w:sz="0" w:space="0" w:color="auto"/>
            <w:right w:val="none" w:sz="0" w:space="0" w:color="auto"/>
          </w:divBdr>
          <w:divsChild>
            <w:div w:id="933587616">
              <w:marLeft w:val="0"/>
              <w:marRight w:val="0"/>
              <w:marTop w:val="0"/>
              <w:marBottom w:val="0"/>
              <w:divBdr>
                <w:top w:val="none" w:sz="0" w:space="0" w:color="auto"/>
                <w:left w:val="none" w:sz="0" w:space="0" w:color="auto"/>
                <w:bottom w:val="none" w:sz="0" w:space="0" w:color="auto"/>
                <w:right w:val="none" w:sz="0" w:space="0" w:color="auto"/>
              </w:divBdr>
            </w:div>
          </w:divsChild>
        </w:div>
        <w:div w:id="204804216">
          <w:marLeft w:val="0"/>
          <w:marRight w:val="0"/>
          <w:marTop w:val="0"/>
          <w:marBottom w:val="0"/>
          <w:divBdr>
            <w:top w:val="none" w:sz="0" w:space="0" w:color="auto"/>
            <w:left w:val="none" w:sz="0" w:space="0" w:color="auto"/>
            <w:bottom w:val="none" w:sz="0" w:space="0" w:color="auto"/>
            <w:right w:val="none" w:sz="0" w:space="0" w:color="auto"/>
          </w:divBdr>
          <w:divsChild>
            <w:div w:id="2136368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513677">
      <w:bodyDiv w:val="1"/>
      <w:marLeft w:val="0"/>
      <w:marRight w:val="0"/>
      <w:marTop w:val="0"/>
      <w:marBottom w:val="0"/>
      <w:divBdr>
        <w:top w:val="none" w:sz="0" w:space="0" w:color="auto"/>
        <w:left w:val="none" w:sz="0" w:space="0" w:color="auto"/>
        <w:bottom w:val="none" w:sz="0" w:space="0" w:color="auto"/>
        <w:right w:val="none" w:sz="0" w:space="0" w:color="auto"/>
      </w:divBdr>
      <w:divsChild>
        <w:div w:id="1779060909">
          <w:marLeft w:val="0"/>
          <w:marRight w:val="0"/>
          <w:marTop w:val="72"/>
          <w:marBottom w:val="0"/>
          <w:divBdr>
            <w:top w:val="none" w:sz="0" w:space="0" w:color="auto"/>
            <w:left w:val="none" w:sz="0" w:space="0" w:color="auto"/>
            <w:bottom w:val="none" w:sz="0" w:space="0" w:color="auto"/>
            <w:right w:val="none" w:sz="0" w:space="0" w:color="auto"/>
          </w:divBdr>
          <w:divsChild>
            <w:div w:id="476260222">
              <w:marLeft w:val="360"/>
              <w:marRight w:val="0"/>
              <w:marTop w:val="72"/>
              <w:marBottom w:val="72"/>
              <w:divBdr>
                <w:top w:val="none" w:sz="0" w:space="0" w:color="auto"/>
                <w:left w:val="none" w:sz="0" w:space="0" w:color="auto"/>
                <w:bottom w:val="none" w:sz="0" w:space="0" w:color="auto"/>
                <w:right w:val="none" w:sz="0" w:space="0" w:color="auto"/>
              </w:divBdr>
            </w:div>
            <w:div w:id="394667676">
              <w:marLeft w:val="360"/>
              <w:marRight w:val="0"/>
              <w:marTop w:val="0"/>
              <w:marBottom w:val="72"/>
              <w:divBdr>
                <w:top w:val="none" w:sz="0" w:space="0" w:color="auto"/>
                <w:left w:val="none" w:sz="0" w:space="0" w:color="auto"/>
                <w:bottom w:val="none" w:sz="0" w:space="0" w:color="auto"/>
                <w:right w:val="none" w:sz="0" w:space="0" w:color="auto"/>
              </w:divBdr>
            </w:div>
            <w:div w:id="1276717325">
              <w:marLeft w:val="360"/>
              <w:marRight w:val="0"/>
              <w:marTop w:val="0"/>
              <w:marBottom w:val="72"/>
              <w:divBdr>
                <w:top w:val="none" w:sz="0" w:space="0" w:color="auto"/>
                <w:left w:val="none" w:sz="0" w:space="0" w:color="auto"/>
                <w:bottom w:val="none" w:sz="0" w:space="0" w:color="auto"/>
                <w:right w:val="none" w:sz="0" w:space="0" w:color="auto"/>
              </w:divBdr>
            </w:div>
            <w:div w:id="1791588950">
              <w:marLeft w:val="360"/>
              <w:marRight w:val="0"/>
              <w:marTop w:val="0"/>
              <w:marBottom w:val="72"/>
              <w:divBdr>
                <w:top w:val="none" w:sz="0" w:space="0" w:color="auto"/>
                <w:left w:val="none" w:sz="0" w:space="0" w:color="auto"/>
                <w:bottom w:val="none" w:sz="0" w:space="0" w:color="auto"/>
                <w:right w:val="none" w:sz="0" w:space="0" w:color="auto"/>
              </w:divBdr>
            </w:div>
            <w:div w:id="1409420196">
              <w:marLeft w:val="360"/>
              <w:marRight w:val="0"/>
              <w:marTop w:val="0"/>
              <w:marBottom w:val="72"/>
              <w:divBdr>
                <w:top w:val="none" w:sz="0" w:space="0" w:color="auto"/>
                <w:left w:val="none" w:sz="0" w:space="0" w:color="auto"/>
                <w:bottom w:val="none" w:sz="0" w:space="0" w:color="auto"/>
                <w:right w:val="none" w:sz="0" w:space="0" w:color="auto"/>
              </w:divBdr>
            </w:div>
            <w:div w:id="770734791">
              <w:marLeft w:val="360"/>
              <w:marRight w:val="0"/>
              <w:marTop w:val="0"/>
              <w:marBottom w:val="72"/>
              <w:divBdr>
                <w:top w:val="none" w:sz="0" w:space="0" w:color="auto"/>
                <w:left w:val="none" w:sz="0" w:space="0" w:color="auto"/>
                <w:bottom w:val="none" w:sz="0" w:space="0" w:color="auto"/>
                <w:right w:val="none" w:sz="0" w:space="0" w:color="auto"/>
              </w:divBdr>
            </w:div>
            <w:div w:id="1664433269">
              <w:marLeft w:val="360"/>
              <w:marRight w:val="0"/>
              <w:marTop w:val="0"/>
              <w:marBottom w:val="72"/>
              <w:divBdr>
                <w:top w:val="none" w:sz="0" w:space="0" w:color="auto"/>
                <w:left w:val="none" w:sz="0" w:space="0" w:color="auto"/>
                <w:bottom w:val="none" w:sz="0" w:space="0" w:color="auto"/>
                <w:right w:val="none" w:sz="0" w:space="0" w:color="auto"/>
              </w:divBdr>
            </w:div>
            <w:div w:id="1745487290">
              <w:marLeft w:val="360"/>
              <w:marRight w:val="0"/>
              <w:marTop w:val="0"/>
              <w:marBottom w:val="72"/>
              <w:divBdr>
                <w:top w:val="none" w:sz="0" w:space="0" w:color="auto"/>
                <w:left w:val="none" w:sz="0" w:space="0" w:color="auto"/>
                <w:bottom w:val="none" w:sz="0" w:space="0" w:color="auto"/>
                <w:right w:val="none" w:sz="0" w:space="0" w:color="auto"/>
              </w:divBdr>
            </w:div>
            <w:div w:id="931595616">
              <w:marLeft w:val="360"/>
              <w:marRight w:val="0"/>
              <w:marTop w:val="0"/>
              <w:marBottom w:val="72"/>
              <w:divBdr>
                <w:top w:val="none" w:sz="0" w:space="0" w:color="auto"/>
                <w:left w:val="none" w:sz="0" w:space="0" w:color="auto"/>
                <w:bottom w:val="none" w:sz="0" w:space="0" w:color="auto"/>
                <w:right w:val="none" w:sz="0" w:space="0" w:color="auto"/>
              </w:divBdr>
            </w:div>
            <w:div w:id="780761441">
              <w:marLeft w:val="360"/>
              <w:marRight w:val="0"/>
              <w:marTop w:val="0"/>
              <w:marBottom w:val="72"/>
              <w:divBdr>
                <w:top w:val="none" w:sz="0" w:space="0" w:color="auto"/>
                <w:left w:val="none" w:sz="0" w:space="0" w:color="auto"/>
                <w:bottom w:val="none" w:sz="0" w:space="0" w:color="auto"/>
                <w:right w:val="none" w:sz="0" w:space="0" w:color="auto"/>
              </w:divBdr>
            </w:div>
            <w:div w:id="569845594">
              <w:marLeft w:val="360"/>
              <w:marRight w:val="0"/>
              <w:marTop w:val="0"/>
              <w:marBottom w:val="72"/>
              <w:divBdr>
                <w:top w:val="none" w:sz="0" w:space="0" w:color="auto"/>
                <w:left w:val="none" w:sz="0" w:space="0" w:color="auto"/>
                <w:bottom w:val="none" w:sz="0" w:space="0" w:color="auto"/>
                <w:right w:val="none" w:sz="0" w:space="0" w:color="auto"/>
              </w:divBdr>
            </w:div>
            <w:div w:id="818424562">
              <w:marLeft w:val="360"/>
              <w:marRight w:val="0"/>
              <w:marTop w:val="0"/>
              <w:marBottom w:val="72"/>
              <w:divBdr>
                <w:top w:val="none" w:sz="0" w:space="0" w:color="auto"/>
                <w:left w:val="none" w:sz="0" w:space="0" w:color="auto"/>
                <w:bottom w:val="none" w:sz="0" w:space="0" w:color="auto"/>
                <w:right w:val="none" w:sz="0" w:space="0" w:color="auto"/>
              </w:divBdr>
            </w:div>
            <w:div w:id="762148578">
              <w:marLeft w:val="360"/>
              <w:marRight w:val="0"/>
              <w:marTop w:val="0"/>
              <w:marBottom w:val="72"/>
              <w:divBdr>
                <w:top w:val="none" w:sz="0" w:space="0" w:color="auto"/>
                <w:left w:val="none" w:sz="0" w:space="0" w:color="auto"/>
                <w:bottom w:val="none" w:sz="0" w:space="0" w:color="auto"/>
                <w:right w:val="none" w:sz="0" w:space="0" w:color="auto"/>
              </w:divBdr>
            </w:div>
            <w:div w:id="1479955082">
              <w:marLeft w:val="360"/>
              <w:marRight w:val="0"/>
              <w:marTop w:val="0"/>
              <w:marBottom w:val="72"/>
              <w:divBdr>
                <w:top w:val="none" w:sz="0" w:space="0" w:color="auto"/>
                <w:left w:val="none" w:sz="0" w:space="0" w:color="auto"/>
                <w:bottom w:val="none" w:sz="0" w:space="0" w:color="auto"/>
                <w:right w:val="none" w:sz="0" w:space="0" w:color="auto"/>
              </w:divBdr>
            </w:div>
            <w:div w:id="450443658">
              <w:marLeft w:val="360"/>
              <w:marRight w:val="0"/>
              <w:marTop w:val="0"/>
              <w:marBottom w:val="72"/>
              <w:divBdr>
                <w:top w:val="none" w:sz="0" w:space="0" w:color="auto"/>
                <w:left w:val="none" w:sz="0" w:space="0" w:color="auto"/>
                <w:bottom w:val="none" w:sz="0" w:space="0" w:color="auto"/>
                <w:right w:val="none" w:sz="0" w:space="0" w:color="auto"/>
              </w:divBdr>
            </w:div>
            <w:div w:id="2250915">
              <w:marLeft w:val="360"/>
              <w:marRight w:val="0"/>
              <w:marTop w:val="0"/>
              <w:marBottom w:val="72"/>
              <w:divBdr>
                <w:top w:val="none" w:sz="0" w:space="0" w:color="auto"/>
                <w:left w:val="none" w:sz="0" w:space="0" w:color="auto"/>
                <w:bottom w:val="none" w:sz="0" w:space="0" w:color="auto"/>
                <w:right w:val="none" w:sz="0" w:space="0" w:color="auto"/>
              </w:divBdr>
            </w:div>
            <w:div w:id="30812822">
              <w:marLeft w:val="360"/>
              <w:marRight w:val="0"/>
              <w:marTop w:val="0"/>
              <w:marBottom w:val="72"/>
              <w:divBdr>
                <w:top w:val="none" w:sz="0" w:space="0" w:color="auto"/>
                <w:left w:val="none" w:sz="0" w:space="0" w:color="auto"/>
                <w:bottom w:val="none" w:sz="0" w:space="0" w:color="auto"/>
                <w:right w:val="none" w:sz="0" w:space="0" w:color="auto"/>
              </w:divBdr>
            </w:div>
            <w:div w:id="1126701270">
              <w:marLeft w:val="360"/>
              <w:marRight w:val="0"/>
              <w:marTop w:val="0"/>
              <w:marBottom w:val="72"/>
              <w:divBdr>
                <w:top w:val="none" w:sz="0" w:space="0" w:color="auto"/>
                <w:left w:val="none" w:sz="0" w:space="0" w:color="auto"/>
                <w:bottom w:val="none" w:sz="0" w:space="0" w:color="auto"/>
                <w:right w:val="none" w:sz="0" w:space="0" w:color="auto"/>
              </w:divBdr>
            </w:div>
            <w:div w:id="1521239511">
              <w:marLeft w:val="360"/>
              <w:marRight w:val="0"/>
              <w:marTop w:val="0"/>
              <w:marBottom w:val="72"/>
              <w:divBdr>
                <w:top w:val="none" w:sz="0" w:space="0" w:color="auto"/>
                <w:left w:val="none" w:sz="0" w:space="0" w:color="auto"/>
                <w:bottom w:val="none" w:sz="0" w:space="0" w:color="auto"/>
                <w:right w:val="none" w:sz="0" w:space="0" w:color="auto"/>
              </w:divBdr>
            </w:div>
          </w:divsChild>
        </w:div>
        <w:div w:id="1151797955">
          <w:marLeft w:val="0"/>
          <w:marRight w:val="0"/>
          <w:marTop w:val="72"/>
          <w:marBottom w:val="0"/>
          <w:divBdr>
            <w:top w:val="none" w:sz="0" w:space="0" w:color="auto"/>
            <w:left w:val="none" w:sz="0" w:space="0" w:color="auto"/>
            <w:bottom w:val="none" w:sz="0" w:space="0" w:color="auto"/>
            <w:right w:val="none" w:sz="0" w:space="0" w:color="auto"/>
          </w:divBdr>
          <w:divsChild>
            <w:div w:id="674265888">
              <w:marLeft w:val="360"/>
              <w:marRight w:val="0"/>
              <w:marTop w:val="72"/>
              <w:marBottom w:val="72"/>
              <w:divBdr>
                <w:top w:val="none" w:sz="0" w:space="0" w:color="auto"/>
                <w:left w:val="none" w:sz="0" w:space="0" w:color="auto"/>
                <w:bottom w:val="none" w:sz="0" w:space="0" w:color="auto"/>
                <w:right w:val="none" w:sz="0" w:space="0" w:color="auto"/>
              </w:divBdr>
            </w:div>
            <w:div w:id="829633507">
              <w:marLeft w:val="360"/>
              <w:marRight w:val="0"/>
              <w:marTop w:val="0"/>
              <w:marBottom w:val="72"/>
              <w:divBdr>
                <w:top w:val="none" w:sz="0" w:space="0" w:color="auto"/>
                <w:left w:val="none" w:sz="0" w:space="0" w:color="auto"/>
                <w:bottom w:val="none" w:sz="0" w:space="0" w:color="auto"/>
                <w:right w:val="none" w:sz="0" w:space="0" w:color="auto"/>
              </w:divBdr>
            </w:div>
            <w:div w:id="687365596">
              <w:marLeft w:val="360"/>
              <w:marRight w:val="0"/>
              <w:marTop w:val="0"/>
              <w:marBottom w:val="72"/>
              <w:divBdr>
                <w:top w:val="none" w:sz="0" w:space="0" w:color="auto"/>
                <w:left w:val="none" w:sz="0" w:space="0" w:color="auto"/>
                <w:bottom w:val="none" w:sz="0" w:space="0" w:color="auto"/>
                <w:right w:val="none" w:sz="0" w:space="0" w:color="auto"/>
              </w:divBdr>
            </w:div>
            <w:div w:id="1582135802">
              <w:marLeft w:val="360"/>
              <w:marRight w:val="0"/>
              <w:marTop w:val="0"/>
              <w:marBottom w:val="72"/>
              <w:divBdr>
                <w:top w:val="none" w:sz="0" w:space="0" w:color="auto"/>
                <w:left w:val="none" w:sz="0" w:space="0" w:color="auto"/>
                <w:bottom w:val="none" w:sz="0" w:space="0" w:color="auto"/>
                <w:right w:val="none" w:sz="0" w:space="0" w:color="auto"/>
              </w:divBdr>
            </w:div>
            <w:div w:id="554243739">
              <w:marLeft w:val="360"/>
              <w:marRight w:val="0"/>
              <w:marTop w:val="0"/>
              <w:marBottom w:val="72"/>
              <w:divBdr>
                <w:top w:val="none" w:sz="0" w:space="0" w:color="auto"/>
                <w:left w:val="none" w:sz="0" w:space="0" w:color="auto"/>
                <w:bottom w:val="none" w:sz="0" w:space="0" w:color="auto"/>
                <w:right w:val="none" w:sz="0" w:space="0" w:color="auto"/>
              </w:divBdr>
            </w:div>
            <w:div w:id="1298335495">
              <w:marLeft w:val="360"/>
              <w:marRight w:val="0"/>
              <w:marTop w:val="0"/>
              <w:marBottom w:val="72"/>
              <w:divBdr>
                <w:top w:val="none" w:sz="0" w:space="0" w:color="auto"/>
                <w:left w:val="none" w:sz="0" w:space="0" w:color="auto"/>
                <w:bottom w:val="none" w:sz="0" w:space="0" w:color="auto"/>
                <w:right w:val="none" w:sz="0" w:space="0" w:color="auto"/>
              </w:divBdr>
            </w:div>
            <w:div w:id="513808803">
              <w:marLeft w:val="360"/>
              <w:marRight w:val="0"/>
              <w:marTop w:val="0"/>
              <w:marBottom w:val="72"/>
              <w:divBdr>
                <w:top w:val="none" w:sz="0" w:space="0" w:color="auto"/>
                <w:left w:val="none" w:sz="0" w:space="0" w:color="auto"/>
                <w:bottom w:val="none" w:sz="0" w:space="0" w:color="auto"/>
                <w:right w:val="none" w:sz="0" w:space="0" w:color="auto"/>
              </w:divBdr>
            </w:div>
            <w:div w:id="108397690">
              <w:marLeft w:val="360"/>
              <w:marRight w:val="0"/>
              <w:marTop w:val="0"/>
              <w:marBottom w:val="72"/>
              <w:divBdr>
                <w:top w:val="none" w:sz="0" w:space="0" w:color="auto"/>
                <w:left w:val="none" w:sz="0" w:space="0" w:color="auto"/>
                <w:bottom w:val="none" w:sz="0" w:space="0" w:color="auto"/>
                <w:right w:val="none" w:sz="0" w:space="0" w:color="auto"/>
              </w:divBdr>
            </w:div>
            <w:div w:id="1487358185">
              <w:marLeft w:val="360"/>
              <w:marRight w:val="0"/>
              <w:marTop w:val="0"/>
              <w:marBottom w:val="72"/>
              <w:divBdr>
                <w:top w:val="none" w:sz="0" w:space="0" w:color="auto"/>
                <w:left w:val="none" w:sz="0" w:space="0" w:color="auto"/>
                <w:bottom w:val="none" w:sz="0" w:space="0" w:color="auto"/>
                <w:right w:val="none" w:sz="0" w:space="0" w:color="auto"/>
              </w:divBdr>
            </w:div>
            <w:div w:id="598177789">
              <w:marLeft w:val="360"/>
              <w:marRight w:val="0"/>
              <w:marTop w:val="0"/>
              <w:marBottom w:val="72"/>
              <w:divBdr>
                <w:top w:val="none" w:sz="0" w:space="0" w:color="auto"/>
                <w:left w:val="none" w:sz="0" w:space="0" w:color="auto"/>
                <w:bottom w:val="none" w:sz="0" w:space="0" w:color="auto"/>
                <w:right w:val="none" w:sz="0" w:space="0" w:color="auto"/>
              </w:divBdr>
            </w:div>
            <w:div w:id="1629697177">
              <w:marLeft w:val="360"/>
              <w:marRight w:val="0"/>
              <w:marTop w:val="0"/>
              <w:marBottom w:val="72"/>
              <w:divBdr>
                <w:top w:val="none" w:sz="0" w:space="0" w:color="auto"/>
                <w:left w:val="none" w:sz="0" w:space="0" w:color="auto"/>
                <w:bottom w:val="none" w:sz="0" w:space="0" w:color="auto"/>
                <w:right w:val="none" w:sz="0" w:space="0" w:color="auto"/>
              </w:divBdr>
            </w:div>
            <w:div w:id="1994604466">
              <w:marLeft w:val="360"/>
              <w:marRight w:val="0"/>
              <w:marTop w:val="0"/>
              <w:marBottom w:val="72"/>
              <w:divBdr>
                <w:top w:val="none" w:sz="0" w:space="0" w:color="auto"/>
                <w:left w:val="none" w:sz="0" w:space="0" w:color="auto"/>
                <w:bottom w:val="none" w:sz="0" w:space="0" w:color="auto"/>
                <w:right w:val="none" w:sz="0" w:space="0" w:color="auto"/>
              </w:divBdr>
            </w:div>
            <w:div w:id="409499440">
              <w:marLeft w:val="360"/>
              <w:marRight w:val="0"/>
              <w:marTop w:val="0"/>
              <w:marBottom w:val="72"/>
              <w:divBdr>
                <w:top w:val="none" w:sz="0" w:space="0" w:color="auto"/>
                <w:left w:val="none" w:sz="0" w:space="0" w:color="auto"/>
                <w:bottom w:val="none" w:sz="0" w:space="0" w:color="auto"/>
                <w:right w:val="none" w:sz="0" w:space="0" w:color="auto"/>
              </w:divBdr>
            </w:div>
            <w:div w:id="97990773">
              <w:marLeft w:val="360"/>
              <w:marRight w:val="0"/>
              <w:marTop w:val="0"/>
              <w:marBottom w:val="72"/>
              <w:divBdr>
                <w:top w:val="none" w:sz="0" w:space="0" w:color="auto"/>
                <w:left w:val="none" w:sz="0" w:space="0" w:color="auto"/>
                <w:bottom w:val="none" w:sz="0" w:space="0" w:color="auto"/>
                <w:right w:val="none" w:sz="0" w:space="0" w:color="auto"/>
              </w:divBdr>
            </w:div>
            <w:div w:id="2117820068">
              <w:marLeft w:val="360"/>
              <w:marRight w:val="0"/>
              <w:marTop w:val="0"/>
              <w:marBottom w:val="72"/>
              <w:divBdr>
                <w:top w:val="none" w:sz="0" w:space="0" w:color="auto"/>
                <w:left w:val="none" w:sz="0" w:space="0" w:color="auto"/>
                <w:bottom w:val="none" w:sz="0" w:space="0" w:color="auto"/>
                <w:right w:val="none" w:sz="0" w:space="0" w:color="auto"/>
              </w:divBdr>
            </w:div>
            <w:div w:id="1879507483">
              <w:marLeft w:val="360"/>
              <w:marRight w:val="0"/>
              <w:marTop w:val="0"/>
              <w:marBottom w:val="72"/>
              <w:divBdr>
                <w:top w:val="none" w:sz="0" w:space="0" w:color="auto"/>
                <w:left w:val="none" w:sz="0" w:space="0" w:color="auto"/>
                <w:bottom w:val="none" w:sz="0" w:space="0" w:color="auto"/>
                <w:right w:val="none" w:sz="0" w:space="0" w:color="auto"/>
              </w:divBdr>
            </w:div>
            <w:div w:id="1186793486">
              <w:marLeft w:val="360"/>
              <w:marRight w:val="0"/>
              <w:marTop w:val="0"/>
              <w:marBottom w:val="72"/>
              <w:divBdr>
                <w:top w:val="none" w:sz="0" w:space="0" w:color="auto"/>
                <w:left w:val="none" w:sz="0" w:space="0" w:color="auto"/>
                <w:bottom w:val="none" w:sz="0" w:space="0" w:color="auto"/>
                <w:right w:val="none" w:sz="0" w:space="0" w:color="auto"/>
              </w:divBdr>
            </w:div>
            <w:div w:id="374546394">
              <w:marLeft w:val="360"/>
              <w:marRight w:val="0"/>
              <w:marTop w:val="0"/>
              <w:marBottom w:val="72"/>
              <w:divBdr>
                <w:top w:val="none" w:sz="0" w:space="0" w:color="auto"/>
                <w:left w:val="none" w:sz="0" w:space="0" w:color="auto"/>
                <w:bottom w:val="none" w:sz="0" w:space="0" w:color="auto"/>
                <w:right w:val="none" w:sz="0" w:space="0" w:color="auto"/>
              </w:divBdr>
            </w:div>
            <w:div w:id="2141610106">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563905967">
      <w:bodyDiv w:val="1"/>
      <w:marLeft w:val="0"/>
      <w:marRight w:val="0"/>
      <w:marTop w:val="0"/>
      <w:marBottom w:val="0"/>
      <w:divBdr>
        <w:top w:val="none" w:sz="0" w:space="0" w:color="auto"/>
        <w:left w:val="none" w:sz="0" w:space="0" w:color="auto"/>
        <w:bottom w:val="none" w:sz="0" w:space="0" w:color="auto"/>
        <w:right w:val="none" w:sz="0" w:space="0" w:color="auto"/>
      </w:divBdr>
    </w:div>
    <w:div w:id="1615361619">
      <w:bodyDiv w:val="1"/>
      <w:marLeft w:val="0"/>
      <w:marRight w:val="0"/>
      <w:marTop w:val="0"/>
      <w:marBottom w:val="0"/>
      <w:divBdr>
        <w:top w:val="none" w:sz="0" w:space="0" w:color="auto"/>
        <w:left w:val="none" w:sz="0" w:space="0" w:color="auto"/>
        <w:bottom w:val="none" w:sz="0" w:space="0" w:color="auto"/>
        <w:right w:val="none" w:sz="0" w:space="0" w:color="auto"/>
      </w:divBdr>
      <w:divsChild>
        <w:div w:id="830215965">
          <w:marLeft w:val="360"/>
          <w:marRight w:val="0"/>
          <w:marTop w:val="72"/>
          <w:marBottom w:val="72"/>
          <w:divBdr>
            <w:top w:val="none" w:sz="0" w:space="0" w:color="auto"/>
            <w:left w:val="none" w:sz="0" w:space="0" w:color="auto"/>
            <w:bottom w:val="none" w:sz="0" w:space="0" w:color="auto"/>
            <w:right w:val="none" w:sz="0" w:space="0" w:color="auto"/>
          </w:divBdr>
        </w:div>
        <w:div w:id="1355031207">
          <w:marLeft w:val="360"/>
          <w:marRight w:val="0"/>
          <w:marTop w:val="0"/>
          <w:marBottom w:val="72"/>
          <w:divBdr>
            <w:top w:val="none" w:sz="0" w:space="0" w:color="auto"/>
            <w:left w:val="none" w:sz="0" w:space="0" w:color="auto"/>
            <w:bottom w:val="none" w:sz="0" w:space="0" w:color="auto"/>
            <w:right w:val="none" w:sz="0" w:space="0" w:color="auto"/>
          </w:divBdr>
        </w:div>
      </w:divsChild>
    </w:div>
    <w:div w:id="1662004899">
      <w:bodyDiv w:val="1"/>
      <w:marLeft w:val="0"/>
      <w:marRight w:val="0"/>
      <w:marTop w:val="0"/>
      <w:marBottom w:val="0"/>
      <w:divBdr>
        <w:top w:val="none" w:sz="0" w:space="0" w:color="auto"/>
        <w:left w:val="none" w:sz="0" w:space="0" w:color="auto"/>
        <w:bottom w:val="none" w:sz="0" w:space="0" w:color="auto"/>
        <w:right w:val="none" w:sz="0" w:space="0" w:color="auto"/>
      </w:divBdr>
    </w:div>
    <w:div w:id="1669555154">
      <w:bodyDiv w:val="1"/>
      <w:marLeft w:val="0"/>
      <w:marRight w:val="0"/>
      <w:marTop w:val="0"/>
      <w:marBottom w:val="0"/>
      <w:divBdr>
        <w:top w:val="none" w:sz="0" w:space="0" w:color="auto"/>
        <w:left w:val="none" w:sz="0" w:space="0" w:color="auto"/>
        <w:bottom w:val="none" w:sz="0" w:space="0" w:color="auto"/>
        <w:right w:val="none" w:sz="0" w:space="0" w:color="auto"/>
      </w:divBdr>
    </w:div>
    <w:div w:id="1670937938">
      <w:bodyDiv w:val="1"/>
      <w:marLeft w:val="0"/>
      <w:marRight w:val="0"/>
      <w:marTop w:val="0"/>
      <w:marBottom w:val="0"/>
      <w:divBdr>
        <w:top w:val="none" w:sz="0" w:space="0" w:color="auto"/>
        <w:left w:val="none" w:sz="0" w:space="0" w:color="auto"/>
        <w:bottom w:val="none" w:sz="0" w:space="0" w:color="auto"/>
        <w:right w:val="none" w:sz="0" w:space="0" w:color="auto"/>
      </w:divBdr>
    </w:div>
    <w:div w:id="1682900678">
      <w:bodyDiv w:val="1"/>
      <w:marLeft w:val="0"/>
      <w:marRight w:val="0"/>
      <w:marTop w:val="0"/>
      <w:marBottom w:val="0"/>
      <w:divBdr>
        <w:top w:val="none" w:sz="0" w:space="0" w:color="auto"/>
        <w:left w:val="none" w:sz="0" w:space="0" w:color="auto"/>
        <w:bottom w:val="none" w:sz="0" w:space="0" w:color="auto"/>
        <w:right w:val="none" w:sz="0" w:space="0" w:color="auto"/>
      </w:divBdr>
    </w:div>
    <w:div w:id="1786536939">
      <w:bodyDiv w:val="1"/>
      <w:marLeft w:val="0"/>
      <w:marRight w:val="0"/>
      <w:marTop w:val="0"/>
      <w:marBottom w:val="0"/>
      <w:divBdr>
        <w:top w:val="none" w:sz="0" w:space="0" w:color="auto"/>
        <w:left w:val="none" w:sz="0" w:space="0" w:color="auto"/>
        <w:bottom w:val="none" w:sz="0" w:space="0" w:color="auto"/>
        <w:right w:val="none" w:sz="0" w:space="0" w:color="auto"/>
      </w:divBdr>
    </w:div>
    <w:div w:id="1808669958">
      <w:bodyDiv w:val="1"/>
      <w:marLeft w:val="0"/>
      <w:marRight w:val="0"/>
      <w:marTop w:val="0"/>
      <w:marBottom w:val="0"/>
      <w:divBdr>
        <w:top w:val="none" w:sz="0" w:space="0" w:color="auto"/>
        <w:left w:val="none" w:sz="0" w:space="0" w:color="auto"/>
        <w:bottom w:val="none" w:sz="0" w:space="0" w:color="auto"/>
        <w:right w:val="none" w:sz="0" w:space="0" w:color="auto"/>
      </w:divBdr>
      <w:divsChild>
        <w:div w:id="1431971954">
          <w:marLeft w:val="0"/>
          <w:marRight w:val="0"/>
          <w:marTop w:val="72"/>
          <w:marBottom w:val="0"/>
          <w:divBdr>
            <w:top w:val="none" w:sz="0" w:space="0" w:color="auto"/>
            <w:left w:val="none" w:sz="0" w:space="0" w:color="auto"/>
            <w:bottom w:val="none" w:sz="0" w:space="0" w:color="auto"/>
            <w:right w:val="none" w:sz="0" w:space="0" w:color="auto"/>
          </w:divBdr>
        </w:div>
        <w:div w:id="633217019">
          <w:marLeft w:val="0"/>
          <w:marRight w:val="0"/>
          <w:marTop w:val="72"/>
          <w:marBottom w:val="0"/>
          <w:divBdr>
            <w:top w:val="none" w:sz="0" w:space="0" w:color="auto"/>
            <w:left w:val="none" w:sz="0" w:space="0" w:color="auto"/>
            <w:bottom w:val="none" w:sz="0" w:space="0" w:color="auto"/>
            <w:right w:val="none" w:sz="0" w:space="0" w:color="auto"/>
          </w:divBdr>
        </w:div>
      </w:divsChild>
    </w:div>
    <w:div w:id="1814757750">
      <w:bodyDiv w:val="1"/>
      <w:marLeft w:val="0"/>
      <w:marRight w:val="0"/>
      <w:marTop w:val="0"/>
      <w:marBottom w:val="0"/>
      <w:divBdr>
        <w:top w:val="none" w:sz="0" w:space="0" w:color="auto"/>
        <w:left w:val="none" w:sz="0" w:space="0" w:color="auto"/>
        <w:bottom w:val="none" w:sz="0" w:space="0" w:color="auto"/>
        <w:right w:val="none" w:sz="0" w:space="0" w:color="auto"/>
      </w:divBdr>
    </w:div>
    <w:div w:id="1850171825">
      <w:bodyDiv w:val="1"/>
      <w:marLeft w:val="0"/>
      <w:marRight w:val="0"/>
      <w:marTop w:val="0"/>
      <w:marBottom w:val="0"/>
      <w:divBdr>
        <w:top w:val="none" w:sz="0" w:space="0" w:color="auto"/>
        <w:left w:val="none" w:sz="0" w:space="0" w:color="auto"/>
        <w:bottom w:val="none" w:sz="0" w:space="0" w:color="auto"/>
        <w:right w:val="none" w:sz="0" w:space="0" w:color="auto"/>
      </w:divBdr>
    </w:div>
    <w:div w:id="1900557876">
      <w:bodyDiv w:val="1"/>
      <w:marLeft w:val="0"/>
      <w:marRight w:val="0"/>
      <w:marTop w:val="0"/>
      <w:marBottom w:val="0"/>
      <w:divBdr>
        <w:top w:val="none" w:sz="0" w:space="0" w:color="auto"/>
        <w:left w:val="none" w:sz="0" w:space="0" w:color="auto"/>
        <w:bottom w:val="none" w:sz="0" w:space="0" w:color="auto"/>
        <w:right w:val="none" w:sz="0" w:space="0" w:color="auto"/>
      </w:divBdr>
    </w:div>
    <w:div w:id="1906329320">
      <w:bodyDiv w:val="1"/>
      <w:marLeft w:val="0"/>
      <w:marRight w:val="0"/>
      <w:marTop w:val="0"/>
      <w:marBottom w:val="0"/>
      <w:divBdr>
        <w:top w:val="none" w:sz="0" w:space="0" w:color="auto"/>
        <w:left w:val="none" w:sz="0" w:space="0" w:color="auto"/>
        <w:bottom w:val="none" w:sz="0" w:space="0" w:color="auto"/>
        <w:right w:val="none" w:sz="0" w:space="0" w:color="auto"/>
      </w:divBdr>
    </w:div>
    <w:div w:id="1916624676">
      <w:bodyDiv w:val="1"/>
      <w:marLeft w:val="0"/>
      <w:marRight w:val="0"/>
      <w:marTop w:val="0"/>
      <w:marBottom w:val="0"/>
      <w:divBdr>
        <w:top w:val="none" w:sz="0" w:space="0" w:color="auto"/>
        <w:left w:val="none" w:sz="0" w:space="0" w:color="auto"/>
        <w:bottom w:val="none" w:sz="0" w:space="0" w:color="auto"/>
        <w:right w:val="none" w:sz="0" w:space="0" w:color="auto"/>
      </w:divBdr>
    </w:div>
    <w:div w:id="1985965337">
      <w:bodyDiv w:val="1"/>
      <w:marLeft w:val="0"/>
      <w:marRight w:val="0"/>
      <w:marTop w:val="0"/>
      <w:marBottom w:val="0"/>
      <w:divBdr>
        <w:top w:val="none" w:sz="0" w:space="0" w:color="auto"/>
        <w:left w:val="none" w:sz="0" w:space="0" w:color="auto"/>
        <w:bottom w:val="none" w:sz="0" w:space="0" w:color="auto"/>
        <w:right w:val="none" w:sz="0" w:space="0" w:color="auto"/>
      </w:divBdr>
    </w:div>
    <w:div w:id="2013338934">
      <w:bodyDiv w:val="1"/>
      <w:marLeft w:val="0"/>
      <w:marRight w:val="0"/>
      <w:marTop w:val="0"/>
      <w:marBottom w:val="0"/>
      <w:divBdr>
        <w:top w:val="none" w:sz="0" w:space="0" w:color="auto"/>
        <w:left w:val="none" w:sz="0" w:space="0" w:color="auto"/>
        <w:bottom w:val="none" w:sz="0" w:space="0" w:color="auto"/>
        <w:right w:val="none" w:sz="0" w:space="0" w:color="auto"/>
      </w:divBdr>
    </w:div>
    <w:div w:id="2015766047">
      <w:bodyDiv w:val="1"/>
      <w:marLeft w:val="0"/>
      <w:marRight w:val="0"/>
      <w:marTop w:val="0"/>
      <w:marBottom w:val="0"/>
      <w:divBdr>
        <w:top w:val="none" w:sz="0" w:space="0" w:color="auto"/>
        <w:left w:val="none" w:sz="0" w:space="0" w:color="auto"/>
        <w:bottom w:val="none" w:sz="0" w:space="0" w:color="auto"/>
        <w:right w:val="none" w:sz="0" w:space="0" w:color="auto"/>
      </w:divBdr>
    </w:div>
    <w:div w:id="2017223439">
      <w:bodyDiv w:val="1"/>
      <w:marLeft w:val="0"/>
      <w:marRight w:val="0"/>
      <w:marTop w:val="0"/>
      <w:marBottom w:val="0"/>
      <w:divBdr>
        <w:top w:val="none" w:sz="0" w:space="0" w:color="auto"/>
        <w:left w:val="none" w:sz="0" w:space="0" w:color="auto"/>
        <w:bottom w:val="none" w:sz="0" w:space="0" w:color="auto"/>
        <w:right w:val="none" w:sz="0" w:space="0" w:color="auto"/>
      </w:divBdr>
      <w:divsChild>
        <w:div w:id="816414178">
          <w:marLeft w:val="0"/>
          <w:marRight w:val="0"/>
          <w:marTop w:val="0"/>
          <w:marBottom w:val="0"/>
          <w:divBdr>
            <w:top w:val="none" w:sz="0" w:space="0" w:color="auto"/>
            <w:left w:val="none" w:sz="0" w:space="0" w:color="auto"/>
            <w:bottom w:val="none" w:sz="0" w:space="0" w:color="auto"/>
            <w:right w:val="none" w:sz="0" w:space="0" w:color="auto"/>
          </w:divBdr>
          <w:divsChild>
            <w:div w:id="694698188">
              <w:marLeft w:val="0"/>
              <w:marRight w:val="0"/>
              <w:marTop w:val="0"/>
              <w:marBottom w:val="0"/>
              <w:divBdr>
                <w:top w:val="none" w:sz="0" w:space="0" w:color="auto"/>
                <w:left w:val="none" w:sz="0" w:space="0" w:color="auto"/>
                <w:bottom w:val="none" w:sz="0" w:space="0" w:color="auto"/>
                <w:right w:val="none" w:sz="0" w:space="0" w:color="auto"/>
              </w:divBdr>
            </w:div>
            <w:div w:id="1786802763">
              <w:marLeft w:val="0"/>
              <w:marRight w:val="0"/>
              <w:marTop w:val="0"/>
              <w:marBottom w:val="0"/>
              <w:divBdr>
                <w:top w:val="none" w:sz="0" w:space="0" w:color="auto"/>
                <w:left w:val="none" w:sz="0" w:space="0" w:color="auto"/>
                <w:bottom w:val="none" w:sz="0" w:space="0" w:color="auto"/>
                <w:right w:val="none" w:sz="0" w:space="0" w:color="auto"/>
              </w:divBdr>
            </w:div>
            <w:div w:id="1368137697">
              <w:marLeft w:val="0"/>
              <w:marRight w:val="0"/>
              <w:marTop w:val="0"/>
              <w:marBottom w:val="0"/>
              <w:divBdr>
                <w:top w:val="none" w:sz="0" w:space="0" w:color="auto"/>
                <w:left w:val="none" w:sz="0" w:space="0" w:color="auto"/>
                <w:bottom w:val="none" w:sz="0" w:space="0" w:color="auto"/>
                <w:right w:val="none" w:sz="0" w:space="0" w:color="auto"/>
              </w:divBdr>
            </w:div>
            <w:div w:id="300428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665854">
      <w:bodyDiv w:val="1"/>
      <w:marLeft w:val="0"/>
      <w:marRight w:val="0"/>
      <w:marTop w:val="0"/>
      <w:marBottom w:val="0"/>
      <w:divBdr>
        <w:top w:val="none" w:sz="0" w:space="0" w:color="auto"/>
        <w:left w:val="none" w:sz="0" w:space="0" w:color="auto"/>
        <w:bottom w:val="none" w:sz="0" w:space="0" w:color="auto"/>
        <w:right w:val="none" w:sz="0" w:space="0" w:color="auto"/>
      </w:divBdr>
    </w:div>
    <w:div w:id="2104915271">
      <w:bodyDiv w:val="1"/>
      <w:marLeft w:val="0"/>
      <w:marRight w:val="0"/>
      <w:marTop w:val="0"/>
      <w:marBottom w:val="0"/>
      <w:divBdr>
        <w:top w:val="none" w:sz="0" w:space="0" w:color="auto"/>
        <w:left w:val="none" w:sz="0" w:space="0" w:color="auto"/>
        <w:bottom w:val="none" w:sz="0" w:space="0" w:color="auto"/>
        <w:right w:val="none" w:sz="0" w:space="0" w:color="auto"/>
      </w:divBdr>
    </w:div>
    <w:div w:id="2107649930">
      <w:bodyDiv w:val="1"/>
      <w:marLeft w:val="0"/>
      <w:marRight w:val="0"/>
      <w:marTop w:val="0"/>
      <w:marBottom w:val="0"/>
      <w:divBdr>
        <w:top w:val="none" w:sz="0" w:space="0" w:color="auto"/>
        <w:left w:val="none" w:sz="0" w:space="0" w:color="auto"/>
        <w:bottom w:val="none" w:sz="0" w:space="0" w:color="auto"/>
        <w:right w:val="none" w:sz="0" w:space="0" w:color="auto"/>
      </w:divBdr>
    </w:div>
    <w:div w:id="2112823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sip.lex.pl/" TargetMode="External"/><Relationship Id="rId18" Type="http://schemas.openxmlformats.org/officeDocument/2006/relationships/hyperlink" Target="https://sip.lex.p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media.ezamowienia.gov.pl/pod/2021/10/Komunikacja-w-postepowaniu-5.1.pdf" TargetMode="External"/><Relationship Id="rId7" Type="http://schemas.openxmlformats.org/officeDocument/2006/relationships/endnotes" Target="endnotes.xml"/><Relationship Id="rId12" Type="http://schemas.openxmlformats.org/officeDocument/2006/relationships/hyperlink" Target="https://sip.lex.pl/" TargetMode="External"/><Relationship Id="rId17" Type="http://schemas.openxmlformats.org/officeDocument/2006/relationships/hyperlink" Target="https://sip.lex.p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sip.lex.pl/" TargetMode="External"/><Relationship Id="rId20" Type="http://schemas.openxmlformats.org/officeDocument/2006/relationships/hyperlink" Target="https://ezamowienia.gov.pl/mp-client/search/list/ocds-148610-e35a97af-bad8-48f9-8d75-2d237b7cafd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sip.lex.pl/" TargetMode="External"/><Relationship Id="rId23" Type="http://schemas.openxmlformats.org/officeDocument/2006/relationships/hyperlink" Target="mailto:zp@krasnik.eu" TargetMode="External"/><Relationship Id="rId10" Type="http://schemas.openxmlformats.org/officeDocument/2006/relationships/hyperlink" Target="https://ezamowienia.gov.pl/mp-client/search/list/ocds-148610-e35a97af-bad8-48f9-8d75-2d237b7cafd0" TargetMode="External"/><Relationship Id="rId19" Type="http://schemas.openxmlformats.org/officeDocument/2006/relationships/hyperlink" Target="https://sip.lex.pl/" TargetMode="External"/><Relationship Id="rId4" Type="http://schemas.openxmlformats.org/officeDocument/2006/relationships/settings" Target="settings.xml"/><Relationship Id="rId9" Type="http://schemas.openxmlformats.org/officeDocument/2006/relationships/hyperlink" Target="mailto:zp@krasnik.eu" TargetMode="External"/><Relationship Id="rId14" Type="http://schemas.openxmlformats.org/officeDocument/2006/relationships/hyperlink" Target="https://sip.lex.pl/" TargetMode="External"/><Relationship Id="rId22" Type="http://schemas.openxmlformats.org/officeDocument/2006/relationships/hyperlink" Target="mailto:zp@krasnik.eu"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9FED90-866D-4993-945F-8B4E55345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353</TotalTime>
  <Pages>23</Pages>
  <Words>9313</Words>
  <Characters>55884</Characters>
  <Application>Microsoft Office Word</Application>
  <DocSecurity>0</DocSecurity>
  <Lines>465</Lines>
  <Paragraphs>130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65067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JK</dc:creator>
  <cp:keywords/>
  <dc:description/>
  <cp:lastModifiedBy>Piotr Breś</cp:lastModifiedBy>
  <cp:revision>109</cp:revision>
  <cp:lastPrinted>2025-07-22T06:48:00Z</cp:lastPrinted>
  <dcterms:created xsi:type="dcterms:W3CDTF">2026-04-23T11:04:00Z</dcterms:created>
  <dcterms:modified xsi:type="dcterms:W3CDTF">2026-04-29T10:35:00Z</dcterms:modified>
</cp:coreProperties>
</file>